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Přeloženo z čínština (zjednodušená) do čeština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Přeloženo z čínština (zjednodušená) do čeština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>
      <w:pPr>
        <w:pStyle w:val="Normal"/>
        <w:tabs>
          <w:tab w:val="clear" w:pos="420"/>
          <w:tab w:val="left" w:pos="7781" w:leader="none"/>
        </w:tabs>
        <w:spacing w:before="624" w:after="312"/>
        <w:jc w:val="center"/>
        <w:rPr>
          <w:b/>
          <w:b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 xml:space="preserve">Třífázový komunikační protokol pro ukládání energie MODBUS RTU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800" w:right="1800" w:header="851" w:top="1440" w:footer="992" w:bottom="1440" w:gutter="0"/>
          <w:pgNumType w:fmt="decimal"/>
          <w:formProt w:val="false"/>
          <w:textDirection w:val="lrTb"/>
          <w:docGrid w:type="lines" w:linePitch="312" w:charSpace="0"/>
        </w:sectPr>
        <w:pStyle w:val="Normal"/>
        <w:spacing w:lineRule="exact" w:line="320"/>
        <w:jc w:val="center"/>
        <w:rPr>
          <w:sz w:val="20"/>
          <w:szCs w:val="20"/>
        </w:rPr>
      </w:pPr>
      <w:r>
        <w:rPr>
          <w:rFonts w:ascii="宋体" w:hAnsi="宋体" w:cs="宋体"/>
          <w:sz w:val="28"/>
          <w:szCs w:val="28"/>
        </w:rPr>
        <w:t>(Autorská práva, jakákoli reprodukce bude prošetřena)</w:t>
      </w:r>
    </w:p>
    <w:p>
      <w:pPr>
        <w:pStyle w:val="Normal"/>
        <w:rPr/>
      </w:pPr>
      <w:r>
        <w:rPr/>
        <w:t>upravit záznam</w:t>
      </w:r>
    </w:p>
    <w:tbl>
      <w:tblPr>
        <w:tblW w:w="8280" w:type="dxa"/>
        <w:jc w:val="start"/>
        <w:tblInd w:w="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1797"/>
        <w:gridCol w:w="4132"/>
        <w:gridCol w:w="1177"/>
        <w:gridCol w:w="1174"/>
      </w:tblGrid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číslo verze</w:t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změnit obsah</w:t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Odpovědný</w:t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Změnit datum</w:t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V100</w:t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textAlignment w:val="baseline"/>
              <w:rPr/>
            </w:pPr>
            <w:r>
              <w:rPr/>
              <w:t>počáteční verze</w:t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Liu Shengli</w:t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textAlignment w:val="baseline"/>
              <w:rPr/>
            </w:pPr>
            <w:r>
              <w:rPr/>
              <w:t>2020.09.16</w:t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V103</w:t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textAlignment w:val="baseline"/>
              <w:rPr/>
            </w:pPr>
            <w:r>
              <w:rPr/>
              <w:t>Přidán DeyePack Battery Protocol 500 Start</w:t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Liu Shengli</w:t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textAlignment w:val="baseline"/>
              <w:rPr/>
            </w:pPr>
            <w:r>
              <w:rPr/>
              <w:t>01.07.2021</w:t>
            </w:r>
          </w:p>
        </w:tc>
      </w:tr>
      <w:tr>
        <w:trPr>
          <w:trHeight w:val="307" w:hRule="atLeast"/>
        </w:trPr>
        <w:tc>
          <w:tcPr>
            <w:tcW w:w="179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V104</w:t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>
                <w:rFonts w:eastAsia="微软雅黑"/>
              </w:rPr>
            </w:pPr>
            <w:r>
              <w:rPr/>
              <w:t>Registr dat měření AC je přidán k 32 bitům a původní registr se používá jako spodních 16 bitů dat. Registry 687-709</w:t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Liu Shengli</w:t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textAlignment w:val="baseline"/>
              <w:rPr/>
            </w:pPr>
            <w:r>
              <w:rPr/>
              <w:t>22. 11. 2021</w:t>
            </w:r>
          </w:p>
        </w:tc>
      </w:tr>
      <w:tr>
        <w:trPr>
          <w:trHeight w:val="307" w:hRule="atLeast"/>
        </w:trPr>
        <w:tc>
          <w:tcPr>
            <w:tcW w:w="179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jc w:val="center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>
                <w:rFonts w:eastAsia="微软雅黑"/>
              </w:rPr>
            </w:pPr>
            <w:r>
              <w:rPr/>
              <w:t>Přidejte registry požadované mřížkovými standardy</w:t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>
                <w:rFonts w:eastAsia="微软雅黑"/>
              </w:rPr>
            </w:pPr>
            <w:r>
              <w:rPr/>
              <w:t>Chen Xudong</w:t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>
                <w:rFonts w:eastAsia="微软雅黑"/>
              </w:rPr>
            </w:pPr>
            <w:r>
              <w:rPr/>
              <w:t>22. 12. 2021</w:t>
            </w:r>
          </w:p>
        </w:tc>
      </w:tr>
      <w:tr>
        <w:trPr>
          <w:trHeight w:val="307" w:hRule="atLeast"/>
        </w:trPr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jc w:val="center"/>
              <w:textAlignment w:val="baseline"/>
              <w:rPr/>
            </w:pPr>
            <w:r>
              <w:rPr/>
              <w:t>V105</w:t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textAlignment w:val="baseline"/>
              <w:rPr/>
            </w:pPr>
            <w:r>
              <w:rPr/>
              <w:t xml:space="preserve">.1 Přidat vlastní registr</w:t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textAlignment w:val="baseline"/>
              <w:rPr/>
            </w:pPr>
            <w:r>
              <w:rPr>
                <w:rFonts w:eastAsia="Times New Roman"/>
              </w:rPr>
              <w:t xml:space="preserve">Chen Xudong</w:t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pacing w:lineRule="exact" w:line="312"/>
              <w:textAlignment w:val="baseline"/>
              <w:rPr/>
            </w:pPr>
            <w:r>
              <w:rPr/>
              <w:t>2023.10.06</w:t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  <w:tr>
        <w:trPr/>
        <w:tc>
          <w:tcPr>
            <w:tcW w:w="17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41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  <w:tc>
          <w:tcPr>
            <w:tcW w:w="1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overflowPunct w:val="false"/>
              <w:autoSpaceDE w:val="false"/>
              <w:snapToGrid w:val="false"/>
              <w:spacing w:lineRule="exact" w:line="312"/>
              <w:textAlignment w:val="baseline"/>
              <w:rPr/>
            </w:pPr>
            <w:r>
              <w:rPr/>
            </w:r>
          </w:p>
        </w:tc>
      </w:tr>
    </w:tbl>
    <w:p>
      <w:pPr>
        <w:sectPr>
          <w:headerReference w:type="default" r:id="rId4"/>
          <w:footerReference w:type="default" r:id="rId5"/>
          <w:type w:val="nextPage"/>
          <w:pgSz w:w="11906" w:h="16838"/>
          <w:pgMar w:left="1800" w:right="1800" w:header="851" w:top="1440" w:footer="992" w:bottom="1440" w:gutter="0"/>
          <w:pgNumType w:fmt="decimal"/>
          <w:formProt w:val="false"/>
          <w:textDirection w:val="lrTb"/>
          <w:docGrid w:type="lines" w:linePitch="312" w:charSpace="0"/>
        </w:sectPr>
      </w:pPr>
    </w:p>
    <w:p>
      <w:pPr>
        <w:pStyle w:val="Heading1"/>
        <w:numPr>
          <w:ilvl w:val="0"/>
          <w:numId w:val="2"/>
        </w:numPr>
        <w:rPr/>
      </w:pPr>
      <w:r>
        <w:rPr/>
        <w:t>Přehled</w:t>
      </w:r>
    </w:p>
    <w:p>
      <w:pPr>
        <w:pStyle w:val="Style7"/>
        <w:rPr/>
      </w:pPr>
      <w:r>
        <w:rPr/>
        <w:t>Tato dohoda se vztahuje na komunikační protokol mezi naším třífázovým střídačem pro ukládání energie a monitorováním hostitelského počítače a DSP. Přijměte komunikační protokol MODBUS RTU. Tento protokol dokáže číst provozní informace měniče a řídit měnič v reálném čase.</w:t>
      </w:r>
    </w:p>
    <w:p>
      <w:pPr>
        <w:pStyle w:val="Style7"/>
        <w:rPr/>
      </w:pPr>
      <w:r>
        <w:rPr/>
      </w:r>
    </w:p>
    <w:p>
      <w:pPr>
        <w:pStyle w:val="Heading1"/>
        <w:numPr>
          <w:ilvl w:val="0"/>
          <w:numId w:val="2"/>
        </w:numPr>
        <w:rPr/>
      </w:pPr>
      <w:r>
        <w:rPr/>
        <w:t>fyzické rozhraní</w:t>
      </w:r>
    </w:p>
    <w:p>
      <w:pPr>
        <w:pStyle w:val="Heading2"/>
        <w:numPr>
          <w:ilvl w:val="1"/>
          <w:numId w:val="2"/>
        </w:numPr>
        <w:rPr/>
      </w:pPr>
      <w:r>
        <w:rPr/>
        <w:t>Přijměte RS485/RS232, což je asynchronní režim příjmu a příjmu, režim master-slave, pevná přenosová rychlost.</w:t>
      </w:r>
    </w:p>
    <w:p>
      <w:pPr>
        <w:pStyle w:val="Normal"/>
        <w:rPr/>
      </w:pPr>
      <w:r>
        <w:rPr/>
        <w:t>---- Přenosová rychlost: 9600 bps</w:t>
      </w:r>
    </w:p>
    <w:p>
      <w:pPr>
        <w:pStyle w:val="Normal"/>
        <w:rPr/>
      </w:pPr>
      <w:r>
        <w:rPr/>
        <w:t>----Paritní bit: Žádný</w:t>
      </w:r>
    </w:p>
    <w:p>
      <w:pPr>
        <w:pStyle w:val="Normal"/>
        <w:rPr/>
      </w:pPr>
      <w:r>
        <w:rPr/>
        <w:t>----Datové bity: 8</w:t>
      </w:r>
    </w:p>
    <w:p>
      <w:pPr>
        <w:pStyle w:val="Normal"/>
        <w:rPr/>
      </w:pPr>
      <w:r>
        <w:rPr/>
        <w:t>----Zastavovací bit: 1</w:t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r>
        <w:rPr/>
        <w:t>Požadavky na časový interval mezi snímky</w:t>
      </w:r>
    </w:p>
    <w:p>
      <w:pPr>
        <w:pStyle w:val="Heading1"/>
        <w:numPr>
          <w:ilvl w:val="0"/>
          <w:numId w:val="2"/>
        </w:numPr>
        <w:rPr/>
      </w:pPr>
      <w:r>
        <w:rPr/>
        <w:t>Formát datového rámce</w:t>
      </w:r>
    </w:p>
    <w:tbl>
      <w:tblPr>
        <w:tblW w:w="85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130"/>
        <w:gridCol w:w="2130"/>
        <w:gridCol w:w="2131"/>
        <w:gridCol w:w="2131"/>
      </w:tblGrid>
      <w:tr>
        <w:trPr/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Adresa otroka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Kód funkce</w:t>
            </w:r>
          </w:p>
        </w:tc>
        <w:tc>
          <w:tcPr>
            <w:tcW w:w="21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21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Kontrola CRC</w:t>
            </w:r>
          </w:p>
        </w:tc>
      </w:tr>
      <w:tr>
        <w:trPr/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8 bitů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8 bitů</w:t>
            </w:r>
          </w:p>
        </w:tc>
        <w:tc>
          <w:tcPr>
            <w:tcW w:w="21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Nx8 bitů</w:t>
            </w:r>
          </w:p>
        </w:tc>
        <w:tc>
          <w:tcPr>
            <w:tcW w:w="213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 bitů</w:t>
            </w:r>
          </w:p>
        </w:tc>
      </w:tr>
    </w:tbl>
    <w:p>
      <w:pPr>
        <w:pStyle w:val="Normal"/>
        <w:rPr/>
      </w:pPr>
      <w:r>
        <w:rPr>
          <w:b/>
        </w:rPr>
        <w:t>Pole adresy podřízeného:</w:t>
      </w:r>
      <w:r>
        <w:rPr/>
        <w:t>je odpovídající adresa slave, která se musí shodovat s adresou slave měniče.</w:t>
      </w:r>
    </w:p>
    <w:p>
      <w:pPr>
        <w:pStyle w:val="Normal"/>
        <w:rPr/>
      </w:pPr>
      <w:r>
        <w:rPr>
          <w:b/>
        </w:rPr>
        <w:t>Pole kódu funkce:</w:t>
      </w:r>
      <w:r>
        <w:rPr/>
        <w:t>Funkční kódy, aktuálně jsou k dispozici pouze funkční kódy 03H a 10H.</w:t>
      </w:r>
    </w:p>
    <w:tbl>
      <w:tblPr>
        <w:tblW w:w="85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130"/>
        <w:gridCol w:w="2130"/>
        <w:gridCol w:w="1660"/>
        <w:gridCol w:w="2602"/>
      </w:tblGrid>
      <w:tr>
        <w:trPr/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Kód funkce (hexadecimální)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čínské jméno</w:t>
            </w:r>
          </w:p>
        </w:tc>
        <w:tc>
          <w:tcPr>
            <w:tcW w:w="16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Registrovat adresu</w:t>
            </w:r>
          </w:p>
        </w:tc>
        <w:tc>
          <w:tcPr>
            <w:tcW w:w="26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Funkce</w:t>
            </w:r>
          </w:p>
        </w:tc>
      </w:tr>
      <w:tr>
        <w:trPr/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02H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Přečtěte si stav vstupu spínače</w:t>
            </w:r>
          </w:p>
        </w:tc>
        <w:tc>
          <w:tcPr>
            <w:tcW w:w="16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Přečtěte si obsah registru informací o poruchách</w:t>
            </w:r>
          </w:p>
        </w:tc>
      </w:tr>
      <w:tr>
        <w:trPr/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03H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Číst zadržovací registr</w:t>
            </w:r>
          </w:p>
        </w:tc>
        <w:tc>
          <w:tcPr>
            <w:tcW w:w="16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0~59/500~2000</w:t>
            </w:r>
          </w:p>
        </w:tc>
        <w:tc>
          <w:tcPr>
            <w:tcW w:w="26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Přečtěte si obsah registru nastavení</w:t>
            </w:r>
          </w:p>
        </w:tc>
      </w:tr>
      <w:tr>
        <w:trPr/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04H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Čtení vstupního registru</w:t>
            </w:r>
          </w:p>
        </w:tc>
        <w:tc>
          <w:tcPr>
            <w:tcW w:w="16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Přečtěte si obsah informací o měniči</w:t>
            </w:r>
          </w:p>
        </w:tc>
      </w:tr>
      <w:tr>
        <w:trPr/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05H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Napište jednu cívku</w:t>
            </w:r>
          </w:p>
        </w:tc>
        <w:tc>
          <w:tcPr>
            <w:tcW w:w="16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Funkce nastavení zapnutí/vypnutí</w:t>
            </w:r>
          </w:p>
        </w:tc>
      </w:tr>
      <w:tr>
        <w:trPr/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06H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Zapište do jednoho holdingového registru</w:t>
            </w:r>
          </w:p>
        </w:tc>
        <w:tc>
          <w:tcPr>
            <w:tcW w:w="16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6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Nastavení funkce jednoho bajtu</w:t>
            </w:r>
          </w:p>
        </w:tc>
      </w:tr>
      <w:tr>
        <w:trPr/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10H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Zapište více registrů</w:t>
            </w:r>
          </w:p>
        </w:tc>
        <w:tc>
          <w:tcPr>
            <w:tcW w:w="16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60-499</w:t>
            </w:r>
          </w:p>
        </w:tc>
        <w:tc>
          <w:tcPr>
            <w:tcW w:w="26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Nastavte vícebajtové možnosti</w:t>
            </w:r>
          </w:p>
        </w:tc>
      </w:tr>
    </w:tbl>
    <w:p>
      <w:pPr>
        <w:pStyle w:val="Normal"/>
        <w:rPr/>
      </w:pPr>
      <w:r>
        <w:rPr>
          <w:b/>
        </w:rPr>
        <w:t>datové pole:</w:t>
      </w:r>
      <w:r>
        <w:rPr/>
        <w:t>Včetně adresy počátečního registru, délky dat, počtu datových bytů a obsahu dat. Vysoký bajt je na prvním místě a nízký bajt jako poslední.</w:t>
      </w:r>
    </w:p>
    <w:p>
      <w:pPr>
        <w:pStyle w:val="Normal"/>
        <w:rPr/>
      </w:pPr>
      <w:r>
        <w:rPr>
          <w:b/>
        </w:rPr>
        <w:t>Kontrolní pole CRC:</w:t>
      </w:r>
      <w:r>
        <w:rPr>
          <w:rFonts w:eastAsia="Times New Roman"/>
        </w:rPr>
        <w:t xml:space="preserve">Režim kontroly tabulky CRC, dolní bajt první a vysoký bajt poslední.</w:t>
      </w:r>
    </w:p>
    <w:p>
      <w:pPr>
        <w:pStyle w:val="Heading1"/>
        <w:numPr>
          <w:ilvl w:val="0"/>
          <w:numId w:val="2"/>
        </w:numPr>
        <w:rPr/>
      </w:pPr>
      <w:r>
        <w:rPr/>
        <w:t>Informace o chybách a zpracování dat</w:t>
      </w:r>
    </w:p>
    <w:p>
      <w:pPr>
        <w:pStyle w:val="Normal"/>
        <w:rPr/>
      </w:pPr>
      <w:r>
        <w:rPr/>
        <w:t>Odpověď otroka (hexadecimálně):</w:t>
      </w:r>
    </w:p>
    <w:tbl>
      <w:tblPr>
        <w:tblW w:w="8046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1809"/>
        <w:gridCol w:w="1701"/>
        <w:gridCol w:w="1843"/>
        <w:gridCol w:w="1418"/>
        <w:gridCol w:w="1275"/>
      </w:tblGrid>
      <w:tr>
        <w:trPr/>
        <w:tc>
          <w:tcPr>
            <w:tcW w:w="18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Adresa otroka</w:t>
            </w:r>
          </w:p>
        </w:tc>
        <w:tc>
          <w:tcPr>
            <w:tcW w:w="17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Kód funkce</w:t>
            </w:r>
          </w:p>
        </w:tc>
        <w:tc>
          <w:tcPr>
            <w:tcW w:w="18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Chybový kód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Kontrola CRC</w:t>
            </w:r>
          </w:p>
        </w:tc>
      </w:tr>
      <w:tr>
        <w:trPr/>
        <w:tc>
          <w:tcPr>
            <w:tcW w:w="18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xx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xx|0x80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xx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nízký bajt</w:t>
            </w:r>
          </w:p>
        </w:tc>
        <w:tc>
          <w:tcPr>
            <w:tcW w:w="12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vysoký bajt</w:t>
            </w:r>
          </w:p>
        </w:tc>
      </w:tr>
      <w:tr>
        <w:trPr/>
        <w:tc>
          <w:tcPr>
            <w:tcW w:w="180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xx</w:t>
            </w:r>
          </w:p>
        </w:tc>
        <w:tc>
          <w:tcPr>
            <w:tcW w:w="12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xx</w:t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>Když komunikační modul invertoru detekuje chyby jiné než chyby CRC kódu, musí poslat informaci zpět hostiteli Nejvyšší pozice funkčního kódu je 1, to znamená, že 128 je přidáno k funkčnímu kódu zaslanému hostitelem.</w:t>
      </w:r>
    </w:p>
    <w:p>
      <w:pPr>
        <w:pStyle w:val="Normal"/>
        <w:rPr>
          <w:b/>
          <w:b/>
          <w:sz w:val="18"/>
          <w:szCs w:val="18"/>
        </w:rPr>
      </w:pPr>
      <w:r>
        <w:rPr>
          <w:b/>
          <w:sz w:val="18"/>
          <w:szCs w:val="18"/>
        </w:rPr>
        <w:t>Chybový kód odeslaný zpět komunikačním modulem střídače je: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0x01 Neplatný kód funkce Server nerozumí kódu funkce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0x02 Neplatná datová adresa související s požadavkem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0x03 Neplatná hodnota dat související s požadavkem</w:t>
      </w:r>
    </w:p>
    <w:p>
      <w:pPr>
        <w:pStyle w:val="Normal"/>
        <w:rPr/>
      </w:pPr>
      <w:r>
        <w:rPr>
          <w:sz w:val="18"/>
          <w:szCs w:val="18"/>
        </w:rPr>
        <w:t>0x04 Service Fault Komunikační modul měniče nemůže během provádění načíst data.</w:t>
      </w:r>
    </w:p>
    <w:p>
      <w:pPr>
        <w:pStyle w:val="Heading1"/>
        <w:numPr>
          <w:ilvl w:val="0"/>
          <w:numId w:val="2"/>
        </w:numPr>
        <w:rPr/>
      </w:pPr>
      <w:r>
        <w:rPr/>
        <w:t>Podrobný popis protokolu</w:t>
      </w:r>
    </w:p>
    <w:p>
      <w:pPr>
        <w:pStyle w:val="Normal"/>
        <w:rPr/>
      </w:pPr>
      <w:r>
        <w:rPr/>
        <w:t>Adresy registrů 0-59 jsou čitelné typy registrů, kód funkce 0x03.</w:t>
      </w:r>
    </w:p>
    <w:p>
      <w:pPr>
        <w:pStyle w:val="Normal"/>
        <w:rPr/>
      </w:pPr>
      <w:r>
        <w:rPr/>
        <w:t>Adresy registrů 60-499 jsou čitelné a zapisovatelné typy registrů s funkčním kódem 0x10.</w:t>
      </w:r>
    </w:p>
    <w:p>
      <w:pPr>
        <w:pStyle w:val="Normal"/>
        <w:rPr/>
      </w:pPr>
      <w:r>
        <w:rPr/>
        <w:t>Adresa registru 500-2000 je čitelný typ registru, kód funkce 0x03.</w:t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r>
        <w:rPr/>
        <w:t>03 Přečtěte si oblast inherentních atributů, odpovídající kódu funkce 0x03, rozsah adres 0~59</w:t>
      </w:r>
    </w:p>
    <w:tbl>
      <w:tblPr>
        <w:tblW w:w="9924" w:type="dxa"/>
        <w:jc w:val="start"/>
        <w:tblInd w:w="-88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709"/>
        <w:gridCol w:w="2411"/>
        <w:gridCol w:w="708"/>
        <w:gridCol w:w="1418"/>
        <w:gridCol w:w="850"/>
        <w:gridCol w:w="3828"/>
      </w:tblGrid>
      <w:tr>
        <w:trPr>
          <w:trHeight w:val="416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Adr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Registrovat význam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datový rozsah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jednotka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Poznámka</w:t>
            </w:r>
          </w:p>
        </w:tc>
      </w:tr>
      <w:tr>
        <w:trPr/>
        <w:tc>
          <w:tcPr>
            <w:tcW w:w="992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napToGrid w:val="false"/>
              <w:spacing w:lineRule="atLeast" w:line="240"/>
              <w:rPr>
                <w:b/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Typ zařízení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Typ zařízení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0X0200 Stringový strojový invertor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0X0300 jednofázový hybridní akumulátor energie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0X0400 MI mikroinvertor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0X0500 nízkonapěťový třífázový akumulátorový stroj fáze3 hybrid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0X0600 Vysokonapěťový třífázový zásobník energie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0600 Třífázové VN 6-15kw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0601 Třífázové VN 20-50kw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Modbus adresa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[1 247]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komunikačního protokolu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'0'~'9'; 'A'~'Z'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tohoto protokolu, se kterou firmware vyhovuje, například 0x 0102, představuje verzi 1.2</w:t>
            </w:r>
          </w:p>
        </w:tc>
      </w:tr>
      <w:tr>
        <w:trPr>
          <w:trHeight w:val="340" w:hRule="atLeast"/>
        </w:trPr>
        <w:tc>
          <w:tcPr>
            <w:tcW w:w="7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6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6" w:space="0" w:color="000000"/>
              <w:bottom w:val="single" w:sz="6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SN bajt 01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'0'~'9'; 'A'~'Z'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Sériové číslo je deset znaků ASCII,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Pokud "AH12345678",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Bajt 01 je 0x41 (A),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 bajt je 0x48 (H),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 bajt je 0x37 (7),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Desátý bajt je 0x38 (8).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0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6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6" w:space="0" w:color="000000"/>
              <w:start w:val="single" w:sz="6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SN bajt 02</w:t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6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SN bajt 03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'0'~'9'; 'A'~'Z'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70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6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SN bajt 04</w:t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005</w:t>
            </w:r>
          </w:p>
        </w:tc>
        <w:tc>
          <w:tcPr>
            <w:tcW w:w="2411" w:type="dxa"/>
            <w:tcBorders>
              <w:top w:val="single" w:sz="6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SN bajt 05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'0'~'9'; 'A'~'Z'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0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6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SN bajt 06</w:t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6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SN bajt 07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'0'~'9'; 'A'~'Z'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0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6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SN bajt 08</w:t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6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SN bajt 09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'0'~'9'; 'A'~'Z'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08" w:hRule="atLeast"/>
        </w:trPr>
        <w:tc>
          <w:tcPr>
            <w:tcW w:w="70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6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SNbyte 10</w:t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Výkonová úroveň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bookmarkStart w:id="0" w:name="OLE_LINK128"/>
            <w:bookmarkStart w:id="1" w:name="OLE_LINK126"/>
            <w:r>
              <w:rPr>
                <w:color w:val="000000"/>
                <w:sz w:val="20"/>
                <w:szCs w:val="20"/>
              </w:rPr>
              <w:t>Jmenovitý výkon</w:t>
            </w:r>
            <w:bookmarkEnd w:id="0"/>
            <w:bookmarkEnd w:id="1"/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numPr>
                <w:ilvl w:val="0"/>
                <w:numId w:val="7"/>
              </w:numPr>
              <w:shd w:fill="FFFFFF" w:val="clear"/>
              <w:tabs>
                <w:tab w:val="clear" w:pos="420"/>
                <w:tab w:val="left" w:pos="720" w:leader="none"/>
              </w:tabs>
              <w:snapToGrid w:val="false"/>
              <w:spacing w:lineRule="atLeast" w:line="156"/>
              <w:ind w:start="0" w:hanging="360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vyhrazená slova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nedefinováno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desky MCU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0xFFFF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Bit0-7 Grid-standardní verze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Bit8-15 nedefinováno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Číslo verze softwaru pomocného mikrokontroléru řídicí desky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programu asistenta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Číslo verze spouštěče ovládacího panelu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softwaru bootloaderu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0XFFFF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Bit0-7 bootloader software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Bit8-15 Asistenční program Asistenční program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Číslo verze oblouku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AFCI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Číslo verze pomocného mikrokontroléru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Slave MCU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9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firmwaru řídicí desky – pole 2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firmwaru ovládacího panelu-2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Příklad 0x2001</w:t>
            </w:r>
          </w:p>
          <w:p>
            <w:pPr>
              <w:pStyle w:val="Normal"/>
              <w:spacing w:lineRule="atLeast" w:line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Vysoký bajt 0x20 je součástí třífázového nízkonapěťového úložiště energie.</w:t>
            </w:r>
          </w:p>
          <w:p>
            <w:pPr>
              <w:pStyle w:val="Normal"/>
              <w:spacing w:lineRule="atLeast" w:line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Nízký bajt 0x01 je číslo verze hardwaru a tovární nastavení nelze změnit.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Heslo pro ladění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Verze firmwaru řídicí desky - hlavní verze</w:t>
            </w:r>
          </w:p>
          <w:p>
            <w:pPr>
              <w:pStyle w:val="Normal"/>
              <w:spacing w:lineRule="atLeast" w:line="24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Hlavní verze firmwaru ovládacího panelu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Příklad: 0x1001</w:t>
            </w:r>
          </w:p>
          <w:p>
            <w:pPr>
              <w:pStyle w:val="Normal"/>
              <w:spacing w:lineRule="atLeast" w:line="2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Bit12-15: Číslo označuje verzi vydání, která se liší hlavními verzemi; F označuje verzi interního testu R&amp;D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Bit0-11: Sériové číslo verze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firmwaru komunikační desky – pole 1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Firmware komunikačního panelu verze-1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Verze firmwaru komunikační desky – pole 2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Firmware komunikačního panelu verze-2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Verze firmwaru komunikační desky – hlavní verze</w:t>
            </w:r>
          </w:p>
          <w:p>
            <w:pPr>
              <w:pStyle w:val="Normal"/>
              <w:spacing w:lineRule="atLeast" w:line="24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Hlavní verze firmwaru komunikačního panelu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Bezpečnostní typ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Bezpečnostní typ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Jmenovitý výkon nízké slovo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Jmenovitý výkon nízké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W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Jmenovitý výkon vysoký slovo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Jmenovitý výkon vysoký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W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Číslo kanálu MPPT a číslo fáze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MPPT čísla a fáze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[1,8]/[1,3]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0x0503: pěti-mppts třífázový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ascii="宋体" w:hAnsi="宋体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Výběr kódu jmenovitého výkonu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ascii="宋体" w:hAnsi="宋体"/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ascii="宋体" w:hAnsi="宋体"/>
                <w:color w:val="000000"/>
                <w:sz w:val="20"/>
                <w:szCs w:val="20"/>
              </w:rPr>
              <w:t>[0-3]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宋体" w:ascii="宋体" w:hAnsi="宋体"/>
                <w:color w:val="000000"/>
                <w:sz w:val="20"/>
                <w:szCs w:val="20"/>
              </w:rPr>
              <w:t>Pouze v továrně</w:t>
            </w:r>
          </w:p>
          <w:p>
            <w:pPr>
              <w:pStyle w:val="Normal"/>
              <w:spacing w:lineRule="atLeast" w:line="240"/>
              <w:rPr>
                <w:rFonts w:ascii="宋体" w:hAnsi="宋体" w:cs="宋体"/>
                <w:color w:val="000000"/>
                <w:sz w:val="20"/>
                <w:szCs w:val="20"/>
              </w:rPr>
            </w:pPr>
            <w:hyperlink w:anchor="_附录一：额定功率机型选择表">
              <w:r>
                <w:rPr>
                  <w:rStyle w:val="InternetLink"/>
                  <w:rFonts w:ascii="宋体" w:hAnsi="宋体" w:cs="宋体"/>
                  <w:sz w:val="20"/>
                  <w:szCs w:val="20"/>
                </w:rPr>
                <w:t>Příloha 1: Tabulka výběru modelu jmenovitého výkonu</w:t>
              </w:r>
            </w:hyperlink>
          </w:p>
        </w:tc>
      </w:tr>
      <w:tr>
        <w:trPr>
          <w:trHeight w:val="29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rFonts w:eastAsia="微软雅黑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Počet kanálů baterie</w:t>
            </w:r>
          </w:p>
          <w:p>
            <w:pPr>
              <w:pStyle w:val="Normal"/>
              <w:spacing w:lineRule="atLeast" w:line="240"/>
              <w:rPr>
                <w:rFonts w:eastAsia="微软雅黑"/>
                <w:color w:val="000000"/>
                <w:sz w:val="20"/>
                <w:szCs w:val="20"/>
              </w:rPr>
            </w:pPr>
            <w:r>
              <w:rPr>
                <w:rFonts w:eastAsia="微软雅黑"/>
                <w:color w:val="000000"/>
                <w:sz w:val="20"/>
                <w:szCs w:val="20"/>
              </w:rPr>
              <w:t>Číslo vstupu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[0,4]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 Výchozí hodnota je také 1 vstup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 bateriový vstup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2cestný bateriový vstup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Výběr třífázového nebo děleného výstupu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třífázový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0: Třífázový výstup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1: Výstup rozdělené fáze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EU nebo UL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Vyberte evropskou nebo americkou verzi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0: Výchozí hodnota EU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1:UL</w:t>
            </w:r>
          </w:p>
        </w:tc>
      </w:tr>
      <w:tr>
        <w:trPr>
          <w:trHeight w:val="337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Konfigurace ventilátoru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Bit0 vždy povolen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Bit1 Vnitřní ventilátor 1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Bit2 Vnitřní ventilátor 2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Bit3 externí ventilátor 1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Bit4 Externí ventilátor 2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Bit5 externí ventilátor 3</w:t>
            </w:r>
          </w:p>
        </w:tc>
      </w:tr>
      <w:tr>
        <w:trPr>
          <w:trHeight w:val="634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Invertorová algebra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[0,10]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1:SG01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2:SG02</w:t>
            </w:r>
          </w:p>
        </w:tc>
      </w:tr>
      <w:tr>
        <w:trPr>
          <w:trHeight w:val="634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Sériové rozlišení měničů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[A,Z]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v abecedním pořadí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hyperlink w:anchor="_附录二：机器系列区分表">
              <w:r>
                <w:rPr>
                  <w:rStyle w:val="InternetLink"/>
                  <w:sz w:val="20"/>
                  <w:szCs w:val="20"/>
                </w:rPr>
                <w:t>Viz klasifikační tabulka sérií měničů</w:t>
              </w:r>
            </w:hyperlink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InternalRTC/ExternalRTC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Interní RTC: 1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Externí RTC: 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Lcd_MCU_Type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Vysokých 8 bitů: typ čipu, nízkých 8 bitů: sériové číslo čipu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Control_MCU_Type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Vysokých 8 bitů: typ čipu, nízkých 8 bitů: sériové číslo čipu</w:t>
            </w:r>
          </w:p>
        </w:tc>
      </w:tr>
      <w:tr>
        <w:trPr>
          <w:trHeight w:val="519" w:hRule="atLeast"/>
        </w:trPr>
        <w:tc>
          <w:tcPr>
            <w:tcW w:w="70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420"/>
                <w:tab w:val="right" w:pos="2195" w:leader="none"/>
              </w:tabs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HV: úroveň napětí sběrnice</w:t>
            </w:r>
            <w:r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Pouze inženýr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0:220-277VAC IGBT=1200V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1:100-133VAC IGBT=650V</w:t>
            </w:r>
          </w:p>
        </w:tc>
      </w:tr>
      <w:tr>
        <w:trPr>
          <w:trHeight w:val="519" w:hRule="atLeast"/>
        </w:trPr>
        <w:tc>
          <w:tcPr>
            <w:tcW w:w="70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420"/>
                <w:tab w:val="right" w:pos="2195" w:leader="none"/>
              </w:tabs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LV:</w:t>
            </w:r>
            <w:r>
              <w:rPr>
                <w:rFonts w:cs="Consolas" w:ascii="Consolas" w:hAnsi="Consolas"/>
                <w:color w:val="569CD6"/>
                <w:kern w:val="0"/>
                <w:sz w:val="23"/>
                <w:szCs w:val="23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TRANS_RATIO</w:t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Pouze inženýr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0:poměr=12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1:poměr=9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420"/>
                <w:tab w:val="right" w:pos="2195" w:leader="none"/>
              </w:tabs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výstupní napětí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hyperlink w:anchor="_附录三：输出电压选择表">
              <w:r>
                <w:rPr>
                  <w:rStyle w:val="InternetLink"/>
                </w:rPr>
                <w:t>Příloha 3: Tabulka výběru výstupního napětí</w:t>
              </w:r>
            </w:hyperlink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FSW pro INV most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Pouze v továrně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LV:0=15K 1=20K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Samokontrola relé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Pouze v továrně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Bit0: 0-zakázat 1-povolit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Heading2"/>
        <w:numPr>
          <w:ilvl w:val="1"/>
          <w:numId w:val="8"/>
        </w:numPr>
        <w:rPr/>
      </w:pPr>
      <w:r>
        <w:rPr/>
        <w:t>10 může číst a zapisovat oblast atributů proměnné a odpovídající kód funkce je 0x10.</w:t>
      </w:r>
    </w:p>
    <w:tbl>
      <w:tblPr>
        <w:tblW w:w="9924" w:type="dxa"/>
        <w:jc w:val="start"/>
        <w:tblInd w:w="-88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709"/>
        <w:gridCol w:w="2411"/>
        <w:gridCol w:w="708"/>
        <w:gridCol w:w="1418"/>
        <w:gridCol w:w="850"/>
        <w:gridCol w:w="3828"/>
      </w:tblGrid>
      <w:tr>
        <w:trPr>
          <w:trHeight w:val="416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Adr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Registrovat význam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datový rozsah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jednotka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Poznámka</w:t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tbl>
      <w:tblPr>
        <w:tblW w:w="5950" w:type="pct"/>
        <w:jc w:val="start"/>
        <w:tblInd w:w="-993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704"/>
        <w:gridCol w:w="2402"/>
        <w:gridCol w:w="691"/>
        <w:gridCol w:w="1412"/>
        <w:gridCol w:w="856"/>
        <w:gridCol w:w="3819"/>
      </w:tblGrid>
      <w:tr>
        <w:trPr>
          <w:trHeight w:val="23" w:hRule="atLeast"/>
        </w:trPr>
        <w:tc>
          <w:tcPr>
            <w:tcW w:w="9884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b/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40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Pouze v továrně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2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napToGrid w:val="false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6" w:type="dxa"/>
            <w:tcBorders>
              <w:top w:val="single" w:sz="8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Pouze inženýrské ladění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40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Doba autotestu zapnutí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čas samokontroly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2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[0,1000]</w:t>
            </w:r>
          </w:p>
        </w:tc>
        <w:tc>
          <w:tcPr>
            <w:tcW w:w="856" w:type="dxa"/>
            <w:tcBorders>
              <w:top w:val="single" w:sz="8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</w:t>
            </w:r>
          </w:p>
        </w:tc>
      </w:tr>
      <w:tr>
        <w:trPr>
          <w:trHeight w:val="23" w:hRule="atLeast"/>
        </w:trPr>
        <w:tc>
          <w:tcPr>
            <w:tcW w:w="704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0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Systémový čas 1. bajt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bajt systémového času 01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2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[0,255]</w:t>
            </w:r>
          </w:p>
        </w:tc>
        <w:tc>
          <w:tcPr>
            <w:tcW w:w="856" w:type="dxa"/>
            <w:tcBorders>
              <w:top w:val="single" w:sz="8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Rok</w:t>
            </w:r>
          </w:p>
        </w:tc>
        <w:tc>
          <w:tcPr>
            <w:tcW w:w="3819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 vychází z roku 2000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 základě roku 2000</w:t>
            </w:r>
          </w:p>
        </w:tc>
      </w:tr>
      <w:tr>
        <w:trPr>
          <w:trHeight w:val="23" w:hRule="atLeast"/>
        </w:trPr>
        <w:tc>
          <w:tcPr>
            <w:tcW w:w="704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0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Systémový čas 2. bajt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bajt systémového času 02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2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[1,12]</w:t>
            </w:r>
          </w:p>
        </w:tc>
        <w:tc>
          <w:tcPr>
            <w:tcW w:w="856" w:type="dxa"/>
            <w:tcBorders>
              <w:top w:val="single" w:sz="8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měsíc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Měsíc</w:t>
            </w:r>
          </w:p>
        </w:tc>
        <w:tc>
          <w:tcPr>
            <w:tcW w:w="3819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0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Systémový čas 3. bajt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bajt systémového času 03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2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[1,31]</w:t>
            </w:r>
          </w:p>
        </w:tc>
        <w:tc>
          <w:tcPr>
            <w:tcW w:w="856" w:type="dxa"/>
            <w:tcBorders>
              <w:top w:val="single" w:sz="8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den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Den</w:t>
            </w:r>
          </w:p>
        </w:tc>
        <w:tc>
          <w:tcPr>
            <w:tcW w:w="3819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0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Systémový čas 4. bajt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bajt systémového času 04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2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[0,23]</w:t>
            </w:r>
          </w:p>
        </w:tc>
        <w:tc>
          <w:tcPr>
            <w:tcW w:w="856" w:type="dxa"/>
            <w:tcBorders>
              <w:top w:val="single" w:sz="8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hodina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Hodina</w:t>
            </w:r>
          </w:p>
        </w:tc>
        <w:tc>
          <w:tcPr>
            <w:tcW w:w="3819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0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Systémový čas 5. bajt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bajt systémového času 05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2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[0,59]</w:t>
            </w:r>
          </w:p>
        </w:tc>
        <w:tc>
          <w:tcPr>
            <w:tcW w:w="856" w:type="dxa"/>
            <w:tcBorders>
              <w:top w:val="single" w:sz="8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Minuta</w:t>
            </w:r>
          </w:p>
        </w:tc>
        <w:tc>
          <w:tcPr>
            <w:tcW w:w="3819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0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Systémový čas 6. bajt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bajt systémového času 06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2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[0,59]</w:t>
            </w:r>
          </w:p>
        </w:tc>
        <w:tc>
          <w:tcPr>
            <w:tcW w:w="856" w:type="dxa"/>
            <w:tcBorders>
              <w:top w:val="single" w:sz="8" w:space="0" w:color="000000"/>
              <w:bottom w:val="single" w:sz="8" w:space="0" w:color="000000"/>
              <w:end w:val="single" w:sz="4" w:space="0" w:color="000000"/>
            </w:tcBorders>
          </w:tcPr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Druhý</w:t>
            </w:r>
          </w:p>
          <w:p>
            <w:pPr>
              <w:pStyle w:val="Normal"/>
              <w:spacing w:lineRule="exact" w:line="25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Sek</w:t>
            </w:r>
          </w:p>
        </w:tc>
        <w:tc>
          <w:tcPr>
            <w:tcW w:w="3819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402" w:type="dxa"/>
            <w:tcBorders>
              <w:top w:val="single" w:sz="8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single" w:sz="8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6" w:type="dxa"/>
            <w:tcBorders>
              <w:top w:val="single" w:sz="8" w:space="0" w:color="000000"/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Nedefinováno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6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402" w:type="dxa"/>
            <w:tcBorders>
              <w:top w:val="single" w:sz="6" w:space="0" w:color="000000"/>
              <w:start w:val="single" w:sz="6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Nedefinováno</w:t>
            </w:r>
          </w:p>
        </w:tc>
        <w:tc>
          <w:tcPr>
            <w:tcW w:w="691" w:type="dxa"/>
            <w:tcBorders>
              <w:top w:val="single" w:sz="6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2" w:type="dxa"/>
            <w:tcBorders>
              <w:top w:val="single" w:sz="6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6" w:type="dxa"/>
            <w:tcBorders>
              <w:top w:val="single" w:sz="6" w:space="0" w:color="000000"/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Nedefinováno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pacing w:lineRule="atLeast" w:line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Nedefinováno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Nedefinováno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Nedefinováno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402" w:type="dxa"/>
            <w:tcBorders>
              <w:top w:val="single" w:sz="4" w:space="0" w:color="000000"/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Nedefinováno</w:t>
            </w:r>
          </w:p>
        </w:tc>
        <w:tc>
          <w:tcPr>
            <w:tcW w:w="691" w:type="dxa"/>
            <w:tcBorders>
              <w:top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top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top w:val="single" w:sz="4" w:space="0" w:color="000000"/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emailová adresa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komunikační adresa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0x0000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819" w:type="dxa"/>
            <w:tcBorders>
              <w:top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Doba odezvy napětí na činný výkon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V(W) Doba odezvy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[0,1200]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Doba odezvy jalového výkonu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V(Q) Doba odezvy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[0,1200]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Aktivní regulace výkonu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Regulace činného výkonu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[0,1000]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0,1 %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Regulace jalového výkonu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Regulace jalového výkonu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[-600 600]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0,1 %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Zdánlivá úprava výkonu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Zdánlivá regulace výkonu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[0,1200]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0,1 %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Povolení zapnutí/vypnutí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Aktivace zapnutí a vypnutí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0: Vypnout 1: Zapnout MI 2: Vypnout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0: vypnutí 1: zapnutí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Obnovit tovární povolení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Povolit obnovení továrního nastavení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rFonts w:cs="Arial" w:ascii="Arial" w:hAnsi="Arial"/>
                <w:color w:val="2E3033"/>
                <w:sz w:val="20"/>
                <w:szCs w:val="20"/>
                <w:shd w:fill="FFFFFF" w:val="clear"/>
              </w:rPr>
              <w:t>0: zakázat 1: povolit 3: Zamk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Čas autotestu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Čas samokontroly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0-360 sekund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4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Ochrana ostrova povolena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Aktivace ochrany ostrova</w:t>
            </w:r>
          </w:p>
        </w:tc>
        <w:tc>
          <w:tcPr>
            <w:tcW w:w="691" w:type="dxa"/>
            <w:tcBorders>
              <w:bottom w:val="single" w:sz="4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4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6" w:type="dxa"/>
            <w:tcBorders>
              <w:bottom w:val="single" w:sz="4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bottom w:val="single" w:sz="4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0: zakázat 1: povolit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84</w:t>
            </w:r>
          </w:p>
        </w:tc>
        <w:tc>
          <w:tcPr>
            <w:tcW w:w="24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Bit povolení jalového výkonu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</w:r>
          </w:p>
        </w:tc>
        <w:tc>
          <w:tcPr>
            <w:tcW w:w="6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R/W</w:t>
            </w:r>
          </w:p>
        </w:tc>
        <w:tc>
          <w:tcPr>
            <w:tcW w:w="14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[0,1]</w:t>
            </w:r>
          </w:p>
        </w:tc>
        <w:tc>
          <w:tcPr>
            <w:tcW w:w="8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-</w:t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Musí se vzájemně vylučovat s napětím aktivní-V(Q) aktivním a reaktivním-P(Q) aktivním PF-P(F)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  <w:highlight w:val="yellow"/>
              </w:rPr>
            </w:pPr>
            <w:r>
              <w:rPr>
                <w:rFonts w:cs="宋体" w:ascii="宋体" w:hAnsi="宋体"/>
                <w:color w:val="000000"/>
                <w:highlight w:val="yellow"/>
              </w:rPr>
              <w:t>0 deaktivovat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  <w:highlight w:val="yellow"/>
              </w:rPr>
            </w:pPr>
            <w:r>
              <w:rPr>
                <w:rFonts w:cs="宋体" w:ascii="宋体" w:hAnsi="宋体"/>
                <w:color w:val="000000"/>
                <w:highlight w:val="yellow"/>
              </w:rPr>
              <w:t>Povolení 1PF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  <w:highlight w:val="yellow"/>
              </w:rPr>
              <w:t>2 Q povolit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85</w:t>
            </w:r>
          </w:p>
        </w:tc>
        <w:tc>
          <w:tcPr>
            <w:tcW w:w="24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Povolit GFDI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Povolit GFDI</w:t>
            </w:r>
          </w:p>
        </w:tc>
        <w:tc>
          <w:tcPr>
            <w:tcW w:w="6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R/W</w:t>
            </w:r>
          </w:p>
        </w:tc>
        <w:tc>
          <w:tcPr>
            <w:tcW w:w="14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[0,1]</w:t>
            </w:r>
          </w:p>
        </w:tc>
        <w:tc>
          <w:tcPr>
            <w:tcW w:w="8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0: zakázat 1: povolit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Použitý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24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Aktivace RCD</w:t>
            </w:r>
          </w:p>
        </w:tc>
        <w:tc>
          <w:tcPr>
            <w:tcW w:w="6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0: zakázat 1: povolit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2402" w:type="dxa"/>
            <w:tcBorders>
              <w:top w:val="single" w:sz="4" w:space="0" w:color="000000"/>
              <w:start w:val="single" w:sz="4" w:space="0" w:color="000000"/>
              <w:bottom w:val="single" w:sz="8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 xml:space="preserve">RISO povoleno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 xml:space="preserve">Povolit RISO</w:t>
            </w:r>
          </w:p>
        </w:tc>
        <w:tc>
          <w:tcPr>
            <w:tcW w:w="6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0: zakázat 1: povolit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 vypnutí</w:t>
            </w:r>
          </w:p>
        </w:tc>
        <w:tc>
          <w:tcPr>
            <w:tcW w:w="691" w:type="dxa"/>
            <w:tcBorders>
              <w:top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top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6" w:type="dxa"/>
            <w:tcBorders>
              <w:top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top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 xml:space="preserve">0: zakázat ostatní: povolit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Počáteční povolení EEPROM řídicí desky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rFonts w:cs="Arial" w:ascii="Arial" w:hAnsi="Arial"/>
                <w:color w:val="2E3033"/>
                <w:sz w:val="20"/>
                <w:szCs w:val="20"/>
                <w:shd w:fill="FFFFFF" w:val="clear"/>
              </w:rPr>
              <w:t>Počáteční povoleno MCU-EEPROM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[0,2]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 xml:space="preserve">0: funguje normálně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 xml:space="preserve">1: Inicializujte EEPROM řídicí desky init mcu eeprom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Počáteční povolení EEPROM komunikační desky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rFonts w:cs="Arial" w:ascii="Arial" w:hAnsi="Arial"/>
                <w:color w:val="2E3033"/>
                <w:sz w:val="20"/>
                <w:szCs w:val="20"/>
                <w:shd w:fill="FFFFFF" w:val="clear"/>
              </w:rPr>
              <w:t>Počáteční komunikace Comm-EEPROM povolena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0: normální práce normální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1: Inicializujte EEPROM komunikační desky init comm eeprom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3: Invertor Lockd (Sunsynk)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Pokyny pro ovládání testu řídicí desky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Pouze v továrně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Bit0 zapíná povolení testu (poslední jsou platné pouze tehdy, jsou-li povoleny)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Test povolení=1, pokud použijete pozdější bit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Bit1 Otevřete všechny ventilátory střídače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Bit4 rozepne relé Gen signál rozepne Gen signálové relé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Testovací řídicí povel komunikační desky Pouze z výroby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[0,3]</w:t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Bit0 zapíná povolení testu (poslední jsou platné pouze tehdy, jsou-li povoleny)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Test povolení=1, pokud použijete pozdější bit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Bit2 rozbliká všechny LED na desce displeje, plástev, podsvícení a zobrazí červenou, žlutou a modrou barvu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Záblesková zobrazovací deska pro všechny LED, medomet, podsvícení, displej červený, žlutý a modrý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Bit3 zapne test rozhraní lithiové baterie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Test rozhraní otevřené lithiové baterie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 xml:space="preserve">Bit5 restartuje LCD program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Restartujte lcd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Korekční koeficient výroby energie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PowerWH faktor</w:t>
            </w:r>
          </w:p>
        </w:tc>
        <w:tc>
          <w:tcPr>
            <w:tcW w:w="691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2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8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-0,01</w:t>
            </w:r>
          </w:p>
        </w:tc>
        <w:tc>
          <w:tcPr>
            <w:tcW w:w="3819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100 znamená 1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111 znamená 1.11</w:t>
            </w:r>
          </w:p>
        </w:tc>
      </w:tr>
      <w:tr>
        <w:trPr>
          <w:trHeight w:val="23" w:hRule="atLeast"/>
        </w:trPr>
        <w:tc>
          <w:tcPr>
            <w:tcW w:w="7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2402" w:type="dxa"/>
            <w:tcBorders>
              <w:start w:val="single" w:sz="4" w:space="0" w:color="000000"/>
              <w:bottom w:val="single" w:sz="4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Solární vstup je SPU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TESTOVACÍ MÓD</w:t>
            </w:r>
          </w:p>
        </w:tc>
        <w:tc>
          <w:tcPr>
            <w:tcW w:w="691" w:type="dxa"/>
            <w:tcBorders>
              <w:bottom w:val="single" w:sz="4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2" w:type="dxa"/>
            <w:tcBorders>
              <w:bottom w:val="single" w:sz="4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6" w:type="dxa"/>
            <w:tcBorders>
              <w:bottom w:val="single" w:sz="4" w:space="0" w:color="000000"/>
              <w:end w:val="single" w:sz="8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19" w:type="dxa"/>
            <w:tcBorders>
              <w:bottom w:val="single" w:sz="4" w:space="0" w:color="000000"/>
              <w:end w:val="single" w:sz="8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Pouze pro ladění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 Režim vstupního FV výkonu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Vstup baterie Bit1 je režim jednosměrného zdroje</w:t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tbl>
      <w:tblPr>
        <w:tblW w:w="9924" w:type="dxa"/>
        <w:jc w:val="start"/>
        <w:tblInd w:w="-993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709"/>
        <w:gridCol w:w="2411"/>
        <w:gridCol w:w="708"/>
        <w:gridCol w:w="1418"/>
        <w:gridCol w:w="850"/>
        <w:gridCol w:w="3828"/>
      </w:tblGrid>
      <w:tr>
        <w:trPr>
          <w:trHeight w:val="27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ind w:firstLine="210"/>
              <w:jc w:val="star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Typ nabíjení baterie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Režim ovládání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0x0000 Olověná baterie, čtyřstupňová metoda nabíjení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 xml:space="preserve">0x0001 lithiová baterie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Vyrovnání 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[3800,6100]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1480 znamená 14,8V</w:t>
            </w:r>
          </w:p>
        </w:tc>
      </w:tr>
      <w:tr>
        <w:trPr>
          <w:trHeight w:val="544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Absorpce 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[3800,6100]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1440 znamená 14,4V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Plovák 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[3800,6100]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1440 znamená 14,4V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bookmarkStart w:id="2" w:name="_Hlk531006084"/>
            <w:bookmarkEnd w:id="2"/>
            <w:r>
              <w:rPr>
                <w:color w:val="000000"/>
              </w:rPr>
              <w:t>102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kapacita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Battova kapacita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[0,2000]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Ah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200 znamená 200 AH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Prázdný_v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rFonts w:ascii="宋体" w:hAnsi="宋体"/>
              </w:rPr>
            </w:pPr>
            <w:r>
              <w:rPr>
                <w:rFonts w:ascii="宋体" w:hAnsi="宋体"/>
              </w:rPr>
              <w:t>Minimální limit efektivního výkonu</w:t>
            </w:r>
          </w:p>
          <w:p>
            <w:pPr>
              <w:pStyle w:val="TableParagraph"/>
              <w:spacing w:lineRule="exact" w:line="252" w:before="1" w:after="0"/>
              <w:ind w:start="105" w:hanging="0"/>
              <w:rPr>
                <w:rFonts w:ascii="宋体" w:hAnsi="宋体" w:eastAsia="宋体"/>
                <w:lang w:eastAsia="zh-CN"/>
              </w:rPr>
            </w:pPr>
            <w:r>
              <w:rPr>
                <w:rFonts w:eastAsia="宋体" w:ascii="宋体" w:hAnsi="宋体"/>
                <w:lang w:eastAsia="zh-CN"/>
              </w:rPr>
              <w:t>Výkon nulového exportu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Nabíjení zůstatku se provádí jednou za několik dní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Denní cyklus vyrovnání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 90]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Den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Vyrovnaná doba provádění nabíjení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Doba vyrovnání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 20]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0,5 hodiny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Rozlišení 0,5 hodiny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Rozlišení 0,5h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[0-20] odpovídá 0-10 hodinám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Ale MCU je [0-100]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Hodnota kompenzace teploty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TEMPCO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[0,50]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mV/℃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Podepsané int s kladným a záporným typem int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bookmarkStart w:id="3" w:name="_Hlk531005410"/>
            <w:bookmarkEnd w:id="3"/>
            <w:r>
              <w:rPr>
                <w:color w:val="000000"/>
              </w:rPr>
              <w:t>108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nabíjecí proud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nabití 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[0,185]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0-185A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vybíjecí proud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 A výboj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4" w:name="OLE_LINK5"/>
            <w:r>
              <w:rPr>
                <w:color w:val="000000"/>
              </w:rPr>
              <w:t>R/W</w:t>
            </w:r>
            <w:bookmarkEnd w:id="4"/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[0,185]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0-185A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Parallel Bat&amp;Bat2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Pro velkoobjemový třífázový invertor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Funguje baterie podle napětí nebo kapacity?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baterie pracuje podle napětí nebo kapacity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5" w:name="OLE_LINK127"/>
            <w:r>
              <w:rPr>
                <w:color w:val="000000"/>
              </w:rPr>
              <w:t>R/W</w:t>
            </w:r>
            <w:bookmarkEnd w:id="5"/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Podle napětíPodle napětí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Podle kapacityPodle kapacity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2 žádná baterie žádná baterie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Příznak probuzení lithiové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Li-baterie probuzení znamení bit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Bit0 Probuzení baterie 1 0=povoleno 1=Zakázat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Bit8 Probuzení baterie 2 0=povoleno 1=Zakázat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Vnitřní odpor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hodnota odporu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mΩ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Účinnost nabíjení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Účinnost nabíjení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[0-100]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983 znamená 98,3 %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983 je 98,3 %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Kapacita baterieVypnutí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kapacita baterie Vypnutí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nízkokapacitní mezní bod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Mezní bod nízké kapacity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Kapacita baterie Restartujte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kapacita baterie Restart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Chraňte body obnovy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Bod obnovy ochrany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Kapacita baterieLowBatt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kapacita baterieLowBatt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Vypnutí napětí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baterieVypnout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[3800,6100]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Odpojení nízkého ochranného bodu 41V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Odpojení nízkého ochranného bodu 41V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baterie Restartujte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baterie Restart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[3800,6100]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Restartujte/obnovte 52V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baterie LowBatt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baterieLowBatt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[3800,6100]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Hloubka vybití 46V Hloubka vybití 46V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doba provozu generátoru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doba provozu generátoru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hodiny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120 znamená 12 hodin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120 je 12 hodin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Doba chlazení generátoru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Doba chlazení generátoru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hodiny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120 znamená 12 hodin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120 je 12 hodin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Bod počátečního napětí nabíjení generátoru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Nabíjení generátoru Bod startovacího napětí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6300]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Když je napětí baterie nižší než tato hodnota, generátor se začne nabíjet.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baterie je nižší než tato hodnota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Bod počáteční kapacity nabíjení generátoru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Bod počáteční kapacity nabíjení generátoru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6" w:name="OLE_LINK7"/>
            <w:bookmarkStart w:id="7" w:name="OLE_LINK9"/>
            <w:bookmarkStart w:id="8" w:name="OLE_LINK8"/>
            <w:bookmarkStart w:id="9" w:name="OLE_LINK6"/>
            <w:r>
              <w:rPr>
                <w:color w:val="000000"/>
              </w:rPr>
              <w:t>[0000 6300]</w:t>
            </w:r>
            <w:bookmarkEnd w:id="6"/>
            <w:bookmarkEnd w:id="7"/>
            <w:bookmarkEnd w:id="8"/>
            <w:bookmarkEnd w:id="9"/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Pokud je kapacita baterie nižší než tato hodnota, generátor se začne nabíjet.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Kapacita baterie je nižší než tato hodnota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Nabíjecí proud generátoru do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Generátor nabíjí proud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185]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Nabíjecí proud generátoru do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Generátor nabíjí baterii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Bod počátečního napětí síťového nabíjení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Síťové nabíjení Bod startovacího napětí 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6300]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Počáteční kapacita síťového nabíjení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Bod počáteční kapacity nabíjení sítě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6300]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Síťový nabíjecí proud do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Síťové nabíjení proudem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185]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Síťový nabíjecí proud do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Síťové nabíjení proudem baterie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Povolení nabíjení generátoru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Generátor se nabije, aby se aktivoval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Povolení síťového nabíjení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Síť je nabitá, aby byla povolena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Nastavení horního limitu frekvence AC páru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5000-6500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5000-6500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Vynucení na generátor jako zátěžová funkce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Síla na generátor jako funkce zatížení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Předpokladem je, že registr 235 byl povolen 1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Předpokladem je, že registr 234 povolil 1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 Netlačte silou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1 síla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Vstup generátoru jako výstup zátěže je povolen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Vstup generátoru je povolen jako výstup zátěže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 pouze Gen use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1 výstup inteligentní zátěže pouze výstup inteligentní zátěže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2 Povolte jako vstup pouze mikroinvertorový vstup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Vypínací napětí zátěže generátoru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baterie SmartLoad OFF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10" w:name="OLE_LINK24"/>
            <w:bookmarkStart w:id="11" w:name="OLE_LINK29"/>
            <w:bookmarkStart w:id="12" w:name="OLE_LINK38"/>
            <w:bookmarkStart w:id="13" w:name="OLE_LINK27"/>
            <w:bookmarkStart w:id="14" w:name="OLE_LINK36"/>
            <w:bookmarkStart w:id="15" w:name="OLE_LINK25"/>
            <w:bookmarkStart w:id="16" w:name="OLE_LINK34"/>
            <w:bookmarkStart w:id="17" w:name="OLE_LINK19"/>
            <w:bookmarkStart w:id="18" w:name="OLE_LINK23"/>
            <w:bookmarkStart w:id="19" w:name="OLE_LINK41"/>
            <w:bookmarkStart w:id="20" w:name="OLE_LINK33"/>
            <w:bookmarkStart w:id="21" w:name="OLE_LINK35"/>
            <w:bookmarkStart w:id="22" w:name="OLE_LINK42"/>
            <w:bookmarkStart w:id="23" w:name="OLE_LINK39"/>
            <w:bookmarkStart w:id="24" w:name="OLE_LINK46"/>
            <w:bookmarkStart w:id="25" w:name="OLE_LINK28"/>
            <w:bookmarkStart w:id="26" w:name="OLE_LINK18"/>
            <w:bookmarkStart w:id="27" w:name="OLE_LINK43"/>
            <w:bookmarkStart w:id="28" w:name="OLE_LINK17"/>
            <w:bookmarkStart w:id="29" w:name="OLE_LINK26"/>
            <w:bookmarkStart w:id="30" w:name="OLE_LINK21"/>
            <w:bookmarkStart w:id="31" w:name="OLE_LINK16"/>
            <w:bookmarkStart w:id="32" w:name="OLE_LINK31"/>
            <w:bookmarkStart w:id="33" w:name="OLE_LINK44"/>
            <w:bookmarkStart w:id="34" w:name="OLE_LINK20"/>
            <w:bookmarkStart w:id="35" w:name="OLE_LINK30"/>
            <w:bookmarkStart w:id="36" w:name="OLE_LINK37"/>
            <w:bookmarkStart w:id="37" w:name="OLE_LINK40"/>
            <w:bookmarkStart w:id="38" w:name="OLE_LINK22"/>
            <w:bookmarkStart w:id="39" w:name="OLE_LINK45"/>
            <w:bookmarkStart w:id="40" w:name="OLE_LINK32"/>
            <w:r>
              <w:rPr>
                <w:color w:val="000000"/>
              </w:rPr>
              <w:t>R/W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41" w:name="OLE_LINK14"/>
            <w:bookmarkStart w:id="42" w:name="OLE_LINK13"/>
            <w:bookmarkStart w:id="43" w:name="OLE_LINK15"/>
            <w:r>
              <w:rPr>
                <w:color w:val="000000"/>
              </w:rPr>
              <w:t>[3800 6300]</w:t>
            </w:r>
            <w:bookmarkEnd w:id="41"/>
            <w:bookmarkEnd w:id="42"/>
            <w:bookmarkEnd w:id="43"/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Napájení zátěže generátoru vypnuto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Batt SmartLoad OFF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44" w:name="OLE_LINK11"/>
            <w:bookmarkStart w:id="45" w:name="OLE_LINK10"/>
            <w:bookmarkStart w:id="46" w:name="OLE_LINK12"/>
            <w:r>
              <w:rPr>
                <w:color w:val="000000"/>
              </w:rPr>
              <w:t>[0000 100]</w:t>
            </w:r>
            <w:bookmarkEnd w:id="44"/>
            <w:bookmarkEnd w:id="45"/>
            <w:bookmarkEnd w:id="46"/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zátěže generátoru ZAPNUTO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SmartLoad ON batt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[3800 6300]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Zatížení generátoru ON napájení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SmartLoad ON batt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Nastavení úrovně výstupního napětí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Nastavení úrovně výstupního napětí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hyperlink w:anchor="_附录三：输出电压选择表">
              <w:r>
                <w:rPr>
                  <w:rStyle w:val="InternetLink"/>
                </w:rPr>
                <w:t>Příloha 3: Tabulka výběru výstupního napětí</w:t>
              </w:r>
            </w:hyperlink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Minimální solární energie pro zapnutí generátoru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minimální solární výkon potřebný pro spuštění generátoru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[0,8000]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Signál připojení generátoru k síti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Gen_Grid_Signal On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 mřížkový signál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Signál bit1 gen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ind w:start="105" w:hanging="0"/>
              <w:rPr>
                <w:rFonts w:ascii="Arial" w:hAnsi="Arial" w:eastAsia="宋体" w:cs="Arial"/>
                <w:color w:val="2E3033"/>
                <w:shd w:fill="FFFFFF" w:val="clear"/>
                <w:lang w:eastAsia="zh-CN"/>
              </w:rPr>
            </w:pPr>
            <w:r>
              <w:rPr>
                <w:rFonts w:ascii="宋体" w:hAnsi="宋体" w:eastAsia="宋体"/>
                <w:lang w:eastAsia="zh-CN"/>
              </w:rPr>
              <w:t>režim hospodaření s energií</w:t>
            </w:r>
          </w:p>
          <w:p>
            <w:pPr>
              <w:pStyle w:val="TableParagraph"/>
              <w:spacing w:lineRule="exact" w:line="252" w:before="1" w:after="0"/>
              <w:ind w:start="105" w:hanging="0"/>
              <w:rPr>
                <w:rFonts w:ascii="宋体" w:hAnsi="宋体" w:eastAsia="宋体"/>
                <w:lang w:eastAsia="zh-CN"/>
              </w:rPr>
            </w:pPr>
            <w:r>
              <w:rPr>
                <w:rFonts w:cs="Arial" w:ascii="Arial" w:hAnsi="Arial"/>
                <w:color w:val="2E3033"/>
                <w:shd w:fill="FFFFFF" w:val="clear"/>
              </w:rPr>
              <w:t>Model hospodaření s energií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2" w:before="1" w:after="0"/>
              <w:ind w:start="105" w:hanging="0"/>
              <w:rPr>
                <w:rFonts w:ascii="宋体" w:hAnsi="宋体" w:eastAsia="宋体"/>
                <w:lang w:eastAsia="zh-CN"/>
              </w:rPr>
            </w:pPr>
            <w:r>
              <w:rPr>
                <w:rFonts w:eastAsia="宋体" w:ascii="宋体" w:hAnsi="宋体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ascii="宋体" w:hAnsi="宋体" w:eastAsia="宋体"/>
                <w:color w:val="000000"/>
                <w:lang w:eastAsia="zh-CN"/>
              </w:rPr>
            </w:pPr>
            <w:r>
              <w:rPr>
                <w:rFonts w:eastAsia="宋体" w:ascii="宋体" w:hAnsi="宋体"/>
                <w:color w:val="00000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Bit0-1 10 první režim baterie režim první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11 načíst první režim načíst první režim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Bit2-3 představuje funkci pasivního vyrovnání výkonu připojeného k síti Představuje funkci pasivního vyrovnání výkonu připojeného k síti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10 Nepovolujte colse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11 otevřeno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Bit4-5 představuje aktivní funkci vyrovnání výkonu připojení k síti Představuje aktivní funkci vyrovnání výkonu připojení k síti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10 Neotevírejte zavírejte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11 otevřeno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funkce limitní regulace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funkce limitní regulace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0/1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0x00 umožňuje prodej elektřiny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povolen prodej elektřiny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0x01 umožňuje vestavěné povoleno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0x02 povolit externí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extrapozice povolena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27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prodejní síla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 prodejní výkon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[0,8000]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Nízké napětí: 1W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Vysoké napětí: 10W</w:t>
            </w:r>
          </w:p>
        </w:tc>
      </w:tr>
      <w:tr>
        <w:trPr>
          <w:trHeight w:val="227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strike/>
                <w:color w:val="000000"/>
              </w:rPr>
            </w:pPr>
            <w:r>
              <w:rPr>
                <w:strike/>
                <w:color w:val="000000"/>
              </w:rPr>
              <w:t>Směr externího snímače proudu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strike/>
                <w:color w:val="000000"/>
              </w:rPr>
              <w:t>Externí proudový senzor</w:t>
            </w:r>
            <w:r>
              <w:rPr>
                <w:color w:val="000000"/>
              </w:rPr>
              <w:t xml:space="preserve">svorková fáze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[xx,00]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[11][12]</w:t>
            </w:r>
          </w:p>
        </w:tc>
      </w:tr>
      <w:tr>
        <w:trPr>
          <w:trHeight w:val="227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Prodej fotovoltaické elektřiny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Prodám solární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0x00 Fotovoltaika neprodává elektřinu solární Neprodáváme 0x01 Fotovoltaika prodává elektřinu solární prodej</w:t>
            </w:r>
          </w:p>
        </w:tc>
      </w:tr>
      <w:tr>
        <w:trPr>
          <w:trHeight w:val="227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Pokročilá funkce špičkového holení a vyplnění údolí je povolena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Doba použití Prodej povolen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Bit0 0 deaktivovat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povolit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Bit1 pondělí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0-zakázat 1-povolit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Bit2 úterý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cs="宋体" w:ascii="宋体" w:hAnsi="宋体"/>
                <w:color w:val="000000"/>
              </w:rPr>
              <w:t>…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Bit7 neděle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Španělský režim Bit8</w:t>
            </w:r>
          </w:p>
        </w:tc>
      </w:tr>
      <w:tr>
        <w:trPr>
          <w:trHeight w:val="1968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Nastavení sledu fází třífázové sítě ABC</w:t>
            </w:r>
          </w:p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Fáze sítě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"/>
              </w:numPr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0 120 240</w:t>
            </w:r>
          </w:p>
          <w:p>
            <w:pPr>
              <w:pStyle w:val="Normal"/>
              <w:numPr>
                <w:ilvl w:val="0"/>
                <w:numId w:val="5"/>
              </w:numPr>
              <w:autoSpaceDE w:val="false"/>
              <w:spacing w:lineRule="atLeast" w:line="240"/>
              <w:jc w:val="start"/>
              <w:rPr>
                <w:color w:val="000000"/>
              </w:rPr>
            </w:pPr>
            <w:r>
              <w:rPr>
                <w:color w:val="000000"/>
              </w:rPr>
              <w:t>0 240 120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Čas TOU1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2359]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2359 znamená čas 23:59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Rozsah HMI[0-287]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Komunikační rozsah[0000-2355]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149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Čas TOU2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2359]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Čas TOU3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2359]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Čas TOU4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2359]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Čas TOU5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2359]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Čas TOU6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2359]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TOU Time1 bat out power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8000]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NN INV: 1W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HV INV: 10W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TOU Time2 bat out power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8000]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TOU Time3 bat out power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8000]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TOU Time4 bat out power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8000]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TOU Time5 bat out power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8000]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TOU Time6 bat out power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8000]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70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Cílové napětí baterie TOU Time1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6300]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64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Cílové napětí baterie TOU Time2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6300]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72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Cílové napětí baterie TOU Time3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6300]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66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Cílové napětí baterie TOU Time4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6300]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60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Cílové napětí baterie TOU Time5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[0000 6300]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68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Cílové napětí baterie TOU Time6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47" w:name="OLE_LINK85"/>
            <w:bookmarkStart w:id="48" w:name="OLE_LINK84"/>
            <w:bookmarkStart w:id="49" w:name="OLE_LINK86"/>
            <w:bookmarkStart w:id="50" w:name="OLE_LINK87"/>
            <w:r>
              <w:rPr>
                <w:color w:val="000000"/>
              </w:rPr>
              <w:t>[0000 6300]</w:t>
            </w:r>
            <w:bookmarkEnd w:id="47"/>
            <w:bookmarkEnd w:id="48"/>
            <w:bookmarkEnd w:id="49"/>
            <w:bookmarkEnd w:id="50"/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62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kapacita1 kapacita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51" w:name="OLE_LINK91"/>
            <w:bookmarkStart w:id="52" w:name="OLE_LINK90"/>
            <w:bookmarkStart w:id="53" w:name="OLE_LINK92"/>
            <w:bookmarkStart w:id="54" w:name="OLE_LINK88"/>
            <w:bookmarkStart w:id="55" w:name="OLE_LINK89"/>
            <w:r>
              <w:rPr>
                <w:color w:val="000000"/>
              </w:rPr>
              <w:t>[0,100]</w:t>
            </w:r>
            <w:bookmarkEnd w:id="51"/>
            <w:bookmarkEnd w:id="52"/>
            <w:bookmarkEnd w:id="53"/>
            <w:bookmarkEnd w:id="54"/>
            <w:bookmarkEnd w:id="55"/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56" w:name="OLE_LINK81"/>
            <w:bookmarkStart w:id="57" w:name="OLE_LINK80"/>
            <w:bookmarkStart w:id="58" w:name="OLE_LINK79"/>
            <w:bookmarkStart w:id="59" w:name="OLE_LINK82"/>
            <w:bookmarkStart w:id="60" w:name="OLE_LINK83"/>
            <w:r>
              <w:rPr>
                <w:color w:val="000000"/>
              </w:rPr>
              <w:t>1 %</w:t>
            </w:r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Soc</w:t>
            </w:r>
          </w:p>
        </w:tc>
      </w:tr>
      <w:tr>
        <w:trPr>
          <w:trHeight w:val="284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2 kapacita2 kapacita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84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3 kapacita3 kapacita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84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169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4 kapacita4 kapacita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84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5 kapacita5 kapacita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61" w:name="OLE_LINK99"/>
            <w:bookmarkStart w:id="62" w:name="OLE_LINK98"/>
            <w:r>
              <w:rPr>
                <w:color w:val="000000"/>
              </w:rPr>
              <w:t>1 %</w:t>
            </w:r>
            <w:bookmarkEnd w:id="61"/>
            <w:bookmarkEnd w:id="62"/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84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6 kapacita6 kapacita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182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Povolení nabíjení TOU Time1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63" w:name="OLE_LINK95"/>
            <w:bookmarkStart w:id="64" w:name="OLE_LINK96"/>
            <w:bookmarkStart w:id="65" w:name="OLE_LINK93"/>
            <w:bookmarkStart w:id="66" w:name="OLE_LINK94"/>
            <w:bookmarkStart w:id="67" w:name="OLE_LINK97"/>
            <w:r>
              <w:rPr>
                <w:color w:val="000000"/>
              </w:rPr>
              <w:t>[0,1]</w:t>
            </w:r>
            <w:bookmarkEnd w:id="63"/>
            <w:bookmarkEnd w:id="64"/>
            <w:bookmarkEnd w:id="65"/>
            <w:bookmarkEnd w:id="66"/>
            <w:bookmarkEnd w:id="67"/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Povolení nabíjení sítě Bit0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Povolení nabíjení Bit1 gen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NN střídač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Bit2 Španělsko GM režim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Režim Bit3 Španělsko BU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Režim Bit4 Španělsko CH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Povolení nabíjení TOU Time2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Stejné jako výše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Povolení nabíjení TOU Time3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Stejné jako výše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Povolení nabíjení TOU Time4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Stejné jako výše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Povolení nabíjení TOU Time5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Stejné jako výše</w:t>
            </w:r>
          </w:p>
        </w:tc>
      </w:tr>
      <w:tr>
        <w:trPr>
          <w:trHeight w:val="23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Povolení nabíjení TOU Time6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Stejné jako výše</w:t>
            </w:r>
          </w:p>
        </w:tc>
      </w:tr>
      <w:tr>
        <w:trPr>
          <w:trHeight w:val="7557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 speciální funkce ovládacího panelu 1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Export mikroinvertoru k přerušení sítě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Vše, co je třeba změnit na dvoubitové řízení, vyžaduje dvoubitové řízení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ascii="宋体" w:hAnsi="宋体" w:eastAsia="宋体" w:cs="宋体"/>
                <w:lang w:eastAsia="zh-CN"/>
              </w:rPr>
            </w:pPr>
            <w:r>
              <w:rPr>
                <w:rFonts w:eastAsia="宋体" w:ascii="宋体" w:hAnsi="宋体"/>
                <w:lang w:eastAsia="zh-CN"/>
              </w:rPr>
              <w:t>-00 žádná akce -01 žádná akce -10 nezpůsobilost</w:t>
            </w:r>
            <w:r>
              <w:rPr>
                <w:rFonts w:ascii="宋体" w:hAnsi="宋体"/>
                <w:lang w:eastAsia="zh-CN"/>
              </w:rPr>
              <w:t>-11</w:t>
            </w:r>
            <w:r>
              <w:rPr>
                <w:rFonts w:ascii="宋体" w:hAnsi="宋体" w:cs="宋体" w:eastAsia="宋体"/>
                <w:lang w:eastAsia="zh-CN"/>
              </w:rPr>
              <w:t>Umožnit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color w:val="000000"/>
                <w:lang w:eastAsia="zh-CN"/>
              </w:rPr>
            </w:pPr>
            <w:r>
              <w:rPr>
                <w:rFonts w:eastAsia="宋体" w:cs="宋体" w:ascii="宋体" w:hAnsi="宋体"/>
                <w:lang w:eastAsia="zh-CN"/>
              </w:rPr>
              <w:t>-00Nowork-01Nowork-10Disable-11Enable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Bit0-1 10:Zakázat</w:t>
            </w:r>
          </w:p>
          <w:p>
            <w:pPr>
              <w:pStyle w:val="Normal"/>
              <w:autoSpaceDE w:val="false"/>
              <w:spacing w:lineRule="atLeast" w:line="240"/>
              <w:ind w:firstLine="735"/>
              <w:rPr>
                <w:color w:val="000000"/>
              </w:rPr>
            </w:pPr>
            <w:r>
              <w:rPr>
                <w:color w:val="000000"/>
              </w:rPr>
              <w:t>11: povolit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Bit2-3 10: Gen peak-shaving disable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11:Povolení špičkového holení Gen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Bit4- 5: 10: Grid peak-shaving zakázán</w:t>
            </w:r>
            <w:bookmarkStart w:id="68" w:name="OLE_LINK131"/>
            <w:bookmarkEnd w:id="68"/>
          </w:p>
          <w:p>
            <w:pPr>
              <w:pStyle w:val="Normal"/>
              <w:autoSpaceDE w:val="false"/>
              <w:spacing w:lineRule="atLeast" w:line="240"/>
              <w:ind w:firstLine="735"/>
              <w:rPr>
                <w:color w:val="000000"/>
              </w:rPr>
            </w:pPr>
            <w:r>
              <w:rPr>
                <w:color w:val="000000"/>
              </w:rPr>
              <w:t>11: Grid peak-shaving enable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Bit6-7 10:On Grid vždy zakázat</w:t>
            </w:r>
          </w:p>
          <w:p>
            <w:pPr>
              <w:pStyle w:val="Normal"/>
              <w:autoSpaceDE w:val="false"/>
              <w:spacing w:lineRule="atLeast" w:line="240"/>
              <w:ind w:firstLine="735"/>
              <w:rPr>
                <w:color w:val="000000"/>
              </w:rPr>
            </w:pPr>
            <w:r>
              <w:rPr>
                <w:color w:val="000000"/>
              </w:rPr>
              <w:t>11: On Grid vždy zapnuto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Bit8-9 10:Zakázání externího relé</w:t>
            </w:r>
          </w:p>
          <w:p>
            <w:pPr>
              <w:pStyle w:val="Normal"/>
              <w:autoSpaceDE w:val="false"/>
              <w:spacing w:lineRule="atLeast" w:line="240"/>
              <w:ind w:firstLine="735"/>
              <w:rPr>
                <w:color w:val="000000"/>
              </w:rPr>
            </w:pPr>
            <w:r>
              <w:rPr>
                <w:color w:val="000000"/>
              </w:rPr>
              <w:t>11: povolení externího relé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Bit10-11 10: Pokud dojde ke ztrátě lithiové baterie, chybové hlášení je deaktivováno.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Deaktivace hlášení ztráty lithiové baterie</w:t>
            </w:r>
          </w:p>
          <w:p>
            <w:pPr>
              <w:pStyle w:val="Normal"/>
              <w:autoSpaceDE w:val="false"/>
              <w:spacing w:lineRule="atLeast" w:line="240"/>
              <w:ind w:firstLine="945"/>
              <w:rPr>
                <w:color w:val="000000"/>
              </w:rPr>
            </w:pPr>
            <w:r>
              <w:rPr>
                <w:color w:val="000000"/>
              </w:rPr>
              <w:t xml:space="preserve">11: Povolte hlášení chyb při ztrátě lithiové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Ztráta lithiové baterie hlásí poruchu</w:t>
            </w:r>
          </w:p>
          <w:p>
            <w:pPr>
              <w:pStyle w:val="Normal"/>
              <w:autoSpaceDE w:val="false"/>
              <w:spacing w:lineRule="atLeast" w:line="240"/>
              <w:ind w:firstLine="945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Bit12-13 10: Zakázání bitu povolení DRM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11: Povolení bitu DRM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Bit14-15 10: Deaktivace zemního spojení americké verze</w:t>
            </w:r>
          </w:p>
          <w:p>
            <w:pPr>
              <w:pStyle w:val="Normal"/>
              <w:autoSpaceDE w:val="false"/>
              <w:spacing w:lineRule="atLeast" w:line="240"/>
              <w:ind w:firstLine="945"/>
              <w:rPr>
                <w:color w:val="000000"/>
              </w:rPr>
            </w:pPr>
            <w:r>
              <w:rPr>
                <w:color w:val="000000"/>
              </w:rPr>
              <w:t>11: Povolení zemního spojení americké verze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Všimněte si, že tento registr nelze povolit všechny</w:t>
            </w:r>
          </w:p>
        </w:tc>
      </w:tr>
      <w:tr>
        <w:trPr>
          <w:trHeight w:val="854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ind w:firstLine="105"/>
              <w:rPr>
                <w:color w:val="000000"/>
              </w:rPr>
            </w:pPr>
            <w:r>
              <w:rPr>
                <w:color w:val="000000"/>
              </w:rPr>
              <w:t>179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Vynutit nastavení mimo mřížku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1: Vypnutí sítě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0:auto</w:t>
            </w:r>
          </w:p>
        </w:tc>
      </w:tr>
      <w:tr>
        <w:trPr>
          <w:trHeight w:val="1003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Čas obnovit připojení k síti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Obnovte čas připojení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[10 300]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710" w:hRule="exac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Režim Solar Arc Fault je zapnutý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Režim poruchy solárního oblouku je zapnutý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 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0x00 ZavřítZavřít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0x01 otevřeno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0x02 Porucha oblouku je vymazána. Když měnič obdrží 02, znamená to, že LCD vydal příznak vymazání a poté se automaticky změní zpět na 01.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Obloukový reset, měnič obdržel 02, že LCD vydal jasnou značku, a poté se automaticky vrátil na 01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Normy připojení k síti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Režim mřížky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 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start"/>
              <w:rPr>
                <w:color w:val="000000"/>
              </w:rPr>
            </w:pPr>
            <w:hyperlink w:anchor="_附录四:电网安规选择表">
              <w:r>
                <w:rPr>
                  <w:rStyle w:val="InternetLink"/>
                  <w:sz w:val="18"/>
                  <w:szCs w:val="18"/>
                </w:rPr>
                <w:t>Příloha 1: Tabulka výběru modelu jmenovitého výkonu</w:t>
              </w:r>
            </w:hyperlink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Nastavení frekvence sítě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Frekvence sítě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 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0x00 50 Hz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0x01 60 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Nastavení typu mřížky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Typ mřížky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Nyní jsou to tři fáze, neplatné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 3]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Třífázový systémTřífázový</w:t>
            </w:r>
          </w:p>
          <w:p>
            <w:pPr>
              <w:pStyle w:val="Normal"/>
              <w:numPr>
                <w:ilvl w:val="0"/>
                <w:numId w:val="6"/>
              </w:numPr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Jednofázový</w:t>
            </w:r>
          </w:p>
          <w:p>
            <w:pPr>
              <w:pStyle w:val="Normal"/>
              <w:numPr>
                <w:ilvl w:val="0"/>
                <w:numId w:val="6"/>
              </w:numPr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Dělená fáze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Ochranný bod sítě vysokého napětí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Grid Vol High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[1800 2700]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Nízkonapěťový ochranný bod sítě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Grid Vol Low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[1800 2700]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Ochranný bod vysoké frekvence sítě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Mřížka Hz vysoká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[4500 6500]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Ochranný bod nízké frekvence sítě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Nízká frekvence sítě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[4500 6500]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Generátor je připojen ke vstupu do sítě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Generátor je připojen ke vstupu do sítě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 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 deaktivovat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1 povoleno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Špičkový holicí výkon GEN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 16000]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LV: 1W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HV: 10W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15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Špičkový holicí výkon GRID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 16000]</w:t>
            </w:r>
          </w:p>
        </w:tc>
        <w:tc>
          <w:tcPr>
            <w:tcW w:w="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Smart Load Open Delay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[1 120]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minuta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795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Nastavení výstupní hodnoty PF (nastavení činného výkonu)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Nastavení výstupní hodnoty PF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[800 1200]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800 znamená úpravu na 80 % a 1200 znamená úpravu na 120 %.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800 za 80 %, 1200 za 120 %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Externí reléový bit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Externí reléový bit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[0 0xFFFF]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Bit0-8 odpovídá 8 reléovým bitům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Bit0-8 odpovídá 8 reléovým bitům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ARC_facTory_B vysoký bit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ARC_facTory_B vysoké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Kombinaci vysoké pozice a stavu lze zobrazit číselně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Vysoká a stavová kombinace s numerickým displejem může být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nízká poloha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Nízké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ARC_facTory_I vysoké slovo ARC_facTory_I vysoké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nízká poloha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Nízké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199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ARC_facTory_F vysoký bit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ARC_facTory_F vysoké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nízká poloha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Nízké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vysoký bit ARC_facTory_D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ARC_facTory_D vysoké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nízká poloha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Nízké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Frekvenční filtr oblouku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Nízký bit ARC_facTory_T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ARC_facTory_T nízké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vysoký bit ARC_facTory_C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ARC_facTory_C vysoké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nízká poloha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Nízké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vysoký bit ARC_facTory_Frz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ARC_facTory_Frz vysoké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69" w:name="OLE_LINK76"/>
            <w:bookmarkStart w:id="70" w:name="OLE_LINK78"/>
            <w:bookmarkStart w:id="71" w:name="OLE_LINK77"/>
            <w:r>
              <w:rPr>
                <w:color w:val="000000"/>
              </w:rPr>
              <w:t>[0,65535]</w:t>
            </w:r>
            <w:bookmarkEnd w:id="69"/>
            <w:bookmarkEnd w:id="70"/>
            <w:bookmarkEnd w:id="71"/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nízká poloha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Nízké slovo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Ups_delay time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 je výchozí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1S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Nabíjecí napětí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nabíjecí napětí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72" w:name="OLE_LINK101"/>
            <w:bookmarkStart w:id="73" w:name="OLE_LINK103"/>
            <w:bookmarkStart w:id="74" w:name="OLE_LINK100"/>
            <w:bookmarkStart w:id="75" w:name="OLE_LINK102"/>
            <w:r>
              <w:rPr>
                <w:color w:val="000000"/>
              </w:rPr>
              <w:t>0,01 V</w:t>
            </w:r>
            <w:bookmarkEnd w:id="72"/>
            <w:bookmarkEnd w:id="73"/>
            <w:bookmarkEnd w:id="74"/>
            <w:bookmarkEnd w:id="75"/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Vybíjecí napětí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vybíjecí napětí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Limit nabíjecího proudu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omezení nabíjecího proudu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Limit vybíjecího proudu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Omezení vybíjecího proudu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Li-bat SOC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napětí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Li-bat napětí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0,01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proud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Li-bat proud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teplota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Teplota Li-bat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0,1C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1000 odpovídá 0 stupňům, 1200 znamená 20,0 stupňů, 800 znamená -20,0C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1000 odpovídá 0 stupňům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1200 znamená 20,0 stupňů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800 znamená -20,0C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limit nabíjecího proudu pro nabíjení mimo síť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limit vybíjecího proudu mimo síť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Omezení maximálního vybíjecího proudu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Varovný bit lithiové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Vlajka alarmu lithiové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0x0001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6E3BC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Chybný bit lithiové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Příznak závady lithiové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bookmarkStart w:id="76" w:name="OLE_LINK55"/>
            <w:bookmarkStart w:id="77" w:name="OLE_LINK56"/>
            <w:bookmarkStart w:id="78" w:name="OLE_LINK52"/>
            <w:bookmarkStart w:id="79" w:name="OLE_LINK59"/>
            <w:bookmarkStart w:id="80" w:name="OLE_LINK60"/>
            <w:bookmarkStart w:id="81" w:name="OLE_LINK48"/>
            <w:bookmarkStart w:id="82" w:name="OLE_LINK51"/>
            <w:bookmarkStart w:id="83" w:name="OLE_LINK53"/>
            <w:bookmarkStart w:id="84" w:name="OLE_LINK57"/>
            <w:bookmarkStart w:id="85" w:name="OLE_LINK47"/>
            <w:bookmarkStart w:id="86" w:name="OLE_LINK50"/>
            <w:bookmarkStart w:id="87" w:name="OLE_LINK58"/>
            <w:bookmarkStart w:id="88" w:name="OLE_LINK49"/>
            <w:bookmarkStart w:id="89" w:name="OLE_LINK54"/>
            <w:r>
              <w:rPr>
                <w:color w:val="000000"/>
              </w:rPr>
              <w:t>[0,65535]</w:t>
            </w:r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Logo lithiové baterie 2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Lithiová baterie jiná vlajka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 NULL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Bit1 Příznak vynuceného nabíjení baterie 1 Vynucení nabíjení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Bit2 Baterie 2 příznak vynuceného nabíjení Vynucené nabíjení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Příznak spánku baterie Bit3 Spánek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Bit8-15 pokles napětí při plavání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Typ lithiové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Typ lithiové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0x0000 Lithium ZTE Pai Neng De Lang Neng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PYLON SOLAX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Univerzální protokol CAN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0x0001 protokol Tianbangda RS485modbus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Protokol 0x0002 KOK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0x0003 keith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0X0004 Tuopai protokol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Protokol 0X0005 Paineng 485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Protokol 0X0006 Jelis 485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0X0007 Smlouva Xinwangda 485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Protokol 0X0008 Xinruineng 485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0X0009 protokol Tianbangda 485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Protokol plechovky 0X000A Shenggao Electric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SOH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SOH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Číslo verze softwaru lithiové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Kapacita baterie AH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Číslo verze hardwaru lithiové baterie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Funkce nastavení komunikační desky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Funkce nastavení komunikační desky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Úprava času Bit0-1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Bit2-3 pípnutí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 4-5 AM/PM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Bit6-7 Automatické ztlumení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ascii="宋体" w:hAnsi="宋体" w:eastAsia="等线"/>
                <w:lang w:eastAsia="zh-CN"/>
              </w:rPr>
            </w:pPr>
            <w:r>
              <w:rPr>
                <w:rFonts w:eastAsia="等线" w:ascii="宋体" w:hAnsi="宋体"/>
                <w:lang w:eastAsia="zh-CN"/>
              </w:rPr>
              <w:t>Bit14-15 Allow_Remote (11 je povoleno, 10 je zakázáno)</w:t>
            </w:r>
          </w:p>
          <w:p>
            <w:pPr>
              <w:pStyle w:val="Normal"/>
              <w:autoSpaceDE w:val="false"/>
              <w:spacing w:lineRule="atLeast" w:line="240"/>
              <w:rPr>
                <w:rFonts w:ascii="宋体" w:hAnsi="宋体" w:eastAsia="等线"/>
                <w:color w:val="000000"/>
                <w:lang w:eastAsia="zh-CN"/>
              </w:rPr>
            </w:pPr>
            <w:r>
              <w:rPr>
                <w:rFonts w:eastAsia="等线" w:ascii="宋体" w:hAnsi="宋体"/>
                <w:color w:val="000000"/>
                <w:lang w:eastAsia="zh-CN"/>
              </w:rPr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-00 žádná akce žádná práce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-01 žádná akce žádná práce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-10 vypnout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-11 povolit povolení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229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Výrobce baterie 1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Značka baterie 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C586C0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//====== Baterie LV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TadyYin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PYLON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SOLAX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2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DYNESS_L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3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CCGX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4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Alpha_ESS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5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SUNGO_CAN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6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VISION_CAN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7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WATTSONIC_CAN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8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KUNLAN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9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GSEenergie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10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GS_HUB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11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BYD_LV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12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AOBO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13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DEYE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14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CFE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15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6A9955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DMEGC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16</w:t>
            </w:r>
            <w:r>
              <w:rPr>
                <w:rFonts w:cs="宋体" w:ascii="Consolas" w:hAnsi="Consolas"/>
                <w:color w:val="6A9955"/>
                <w:kern w:val="0"/>
                <w:szCs w:val="21"/>
              </w:rPr>
              <w:t xml:space="preserve"> 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UZENERGIE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17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B5CEA8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GROWATT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18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C586C0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//======HV baterie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Bat_PYLON_HV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0x01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Bat_DynessHV_HV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0x02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Bat_UZENERGY_HV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0x03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Bat_SOLAX_HV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0x04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Bat_Deye_HV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0x05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Bat_BYD_HV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0x06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Netopýr_JINKOBSS_HV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0x07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Bat_Greenway_HV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0x08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Bat_WTS_HV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0x09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Bat_FNSPOWER_HV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0x0A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Bat_SHOTOPOWER_HV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0x0B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Bat_DOWELL_HV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0x0C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Bat_WECO_HV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0x0D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Bat_ZRGP_HV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0x0E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Bat_CFE_HV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0x0F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Bat_SUNWODA_HV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0x10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Bat_GENIX_HV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0x11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Bat_THANKSUN_HV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0x12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Bat_TURBO_HV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0x13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Bat_ENOVANCE_HV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0x14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Bat_MLS_HV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0x15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Netopýr_LDV_HV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0x16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Bat_VW_HV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0x17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Bat_CSE_HV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0x18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Bat_HUAFON_HV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0x19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Netopýr_OMLIKA_HV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0x1A</w:t>
            </w:r>
          </w:p>
          <w:p>
            <w:pPr>
              <w:pStyle w:val="Normal"/>
              <w:autoSpaceDE w:val="false"/>
              <w:spacing w:lineRule="atLeast" w:line="240"/>
              <w:rPr>
                <w:rFonts w:ascii="Consolas" w:hAnsi="Consolas" w:cs="宋体"/>
                <w:color w:val="000000"/>
                <w:kern w:val="0"/>
                <w:szCs w:val="21"/>
              </w:rPr>
            </w:pPr>
            <w:r>
              <w:rPr>
                <w:rFonts w:cs="宋体" w:ascii="Consolas" w:hAnsi="Consolas"/>
                <w:color w:val="000000"/>
                <w:kern w:val="0"/>
                <w:szCs w:val="21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Výrobce baterie 2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Značka baterie 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C586C0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//=====Žádná LV baterie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C586C0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//======HV baterie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Bat_PYLON_HV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0x01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Bat_DynessHV_HV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0x02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Bat_UZENERGY_HV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0x03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Bat_SOLAX_HV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0x04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Bat_Deye_HV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0x05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Bat_BYD_HV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0x06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Netopýr_JINKOBSS_HV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0x07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Bat_Greenway_HV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0x08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Bat_WTS_HV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0x09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Bat_FNSPOWER_HV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0x0A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Bat_SHOTOPOWER_HV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0x0B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Bat_DOWELL_HV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0x0C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Bat_WECO_HV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0x0D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Bat_ZRGP_HV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0x0E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Bat_CFE_HV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0x0F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Bat_SUNWODA_HV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0x10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Bat_GENIX_HV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0x11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Bat_THANKSUN_HV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0x12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Bat_TURBO_HV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0x13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Bat_ENOVANCE_HV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0x14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Bat_MLS_HV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0x15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Netopýr_LDV_HV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0x16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Bat_VW_HV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0x17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Bat_CSE_HV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0x18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Bat_HUAFON_HV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0x19</w:t>
            </w:r>
          </w:p>
          <w:p>
            <w:pPr>
              <w:pStyle w:val="Normal"/>
              <w:widowControl/>
              <w:shd w:fill="000000" w:val="clear"/>
              <w:spacing w:lineRule="atLeast" w:line="285"/>
              <w:jc w:val="start"/>
              <w:rPr>
                <w:rFonts w:ascii="Consolas" w:hAnsi="Consolas" w:cs="宋体"/>
                <w:color w:val="FFFFFF"/>
                <w:kern w:val="0"/>
                <w:szCs w:val="21"/>
              </w:rPr>
            </w:pPr>
            <w:r>
              <w:rPr>
                <w:rFonts w:cs="宋体" w:ascii="Consolas" w:hAnsi="Consolas"/>
                <w:color w:val="C586C0"/>
                <w:kern w:val="0"/>
                <w:szCs w:val="21"/>
              </w:rPr>
              <w:t>#definovat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DCDCAA"/>
                <w:kern w:val="0"/>
                <w:szCs w:val="21"/>
              </w:rPr>
              <w:t>Netopýr_OMLIKA_HV</w:t>
            </w:r>
            <w:r>
              <w:rPr>
                <w:rFonts w:cs="宋体" w:ascii="Consolas" w:hAnsi="Consolas"/>
                <w:color w:val="569CD6"/>
                <w:kern w:val="0"/>
                <w:szCs w:val="21"/>
              </w:rPr>
              <w:t xml:space="preserve"> </w:t>
            </w:r>
            <w:r>
              <w:rPr>
                <w:rFonts w:cs="宋体" w:ascii="Consolas" w:hAnsi="Consolas"/>
                <w:color w:val="B5CEA8"/>
                <w:kern w:val="0"/>
                <w:szCs w:val="21"/>
              </w:rPr>
              <w:t>0x1A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D4D4D4"/>
                <w:kern w:val="0"/>
                <w:szCs w:val="21"/>
              </w:rPr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D4D4D4"/>
                <w:kern w:val="0"/>
                <w:szCs w:val="21"/>
              </w:rPr>
            </w:r>
          </w:p>
          <w:p>
            <w:pPr>
              <w:pStyle w:val="Normal"/>
              <w:autoSpaceDE w:val="false"/>
              <w:spacing w:lineRule="atLeast" w:line="240"/>
              <w:rPr>
                <w:rFonts w:ascii="Consolas" w:hAnsi="Consolas" w:cs="宋体"/>
                <w:color w:val="000000"/>
                <w:kern w:val="0"/>
                <w:szCs w:val="21"/>
              </w:rPr>
            </w:pPr>
            <w:r>
              <w:rPr>
                <w:rFonts w:cs="宋体" w:ascii="Consolas" w:hAnsi="Consolas"/>
                <w:color w:val="000000"/>
                <w:kern w:val="0"/>
                <w:szCs w:val="21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232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CT start Selfcheck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0: konec samokontroly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1: spuštění samokontroly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2: Zrušte zaškrtnutí FG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Maximální vstupní výkon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10W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 vstupní AC výkon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Aktivace AC páru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 zakázat 1 povolit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235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ind w:firstLine="210"/>
              <w:rPr>
                <w:color w:val="000000"/>
              </w:rPr>
            </w:pPr>
            <w:r>
              <w:rPr>
                <w:color w:val="000000"/>
              </w:rPr>
              <w:t>Sledování fáze sítě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ascii="宋体" w:hAnsi="宋体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ind w:firstLine="210"/>
              <w:rPr>
                <w:color w:val="000000"/>
              </w:rPr>
            </w:pPr>
            <w:r>
              <w:rPr>
                <w:color w:val="000000"/>
              </w:rPr>
              <w:t>0 deaktivovat výchozí hodnotu</w:t>
            </w:r>
          </w:p>
          <w:p>
            <w:pPr>
              <w:pStyle w:val="Normal"/>
              <w:autoSpaceDE w:val="false"/>
              <w:spacing w:lineRule="atLeast" w:line="240"/>
              <w:ind w:firstLine="210"/>
              <w:rPr>
                <w:color w:val="000000"/>
              </w:rPr>
            </w:pPr>
            <w:r>
              <w:rPr>
                <w:color w:val="000000"/>
              </w:rPr>
              <w:t>1 povolit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ind w:firstLine="210"/>
              <w:rPr>
                <w:color w:val="000000"/>
              </w:rPr>
            </w:pPr>
            <w:r>
              <w:rPr>
                <w:color w:val="000000"/>
              </w:rPr>
              <w:t>IT_SYSTEM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ascii="宋体" w:hAnsi="宋体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Aktivní nevyvážené zatížení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ascii="宋体" w:hAnsi="宋体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nevyvážený výpadek napájení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ascii="宋体" w:hAnsi="宋体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8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rFonts w:ascii="Arial" w:hAnsi="Arial" w:cs="Arial"/>
                <w:color w:val="2E3033"/>
              </w:rPr>
            </w:pPr>
            <w:r>
              <w:rPr>
                <w:rFonts w:cs="Arial" w:ascii="Arial" w:hAnsi="Arial"/>
                <w:color w:val="2E3033"/>
              </w:rPr>
              <w:t>239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hd w:fill="FFFFFF" w:val="clear"/>
              <w:autoSpaceDE w:val="false"/>
              <w:spacing w:lineRule="atLeast" w:line="180"/>
              <w:jc w:val="start"/>
              <w:rPr>
                <w:rFonts w:ascii="Arial" w:hAnsi="Arial" w:cs="Arial"/>
                <w:color w:val="2E3033"/>
              </w:rPr>
            </w:pPr>
            <w:r>
              <w:rPr>
                <w:rFonts w:ascii="Arial" w:hAnsi="Arial" w:cs="Arial"/>
                <w:color w:val="2E3033"/>
              </w:rPr>
              <w:t>Kroková nastavení v testovacím režimu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Test_State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hd w:fill="FFFFFF" w:val="clear"/>
              <w:autoSpaceDE w:val="false"/>
              <w:spacing w:lineRule="atLeast" w:line="180"/>
              <w:jc w:val="start"/>
              <w:rPr>
                <w:rFonts w:ascii="Arial" w:hAnsi="Arial" w:cs="Arial"/>
                <w:color w:val="2E3033"/>
              </w:rPr>
            </w:pPr>
            <w:r>
              <w:rPr>
                <w:rFonts w:ascii="Arial" w:hAnsi="Arial" w:cs="Arial"/>
                <w:color w:val="2E3033"/>
              </w:rPr>
              <w:t>Vstup do procesu počátečního testování v továrně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ascii="宋体" w:hAnsi="宋体" w:eastAsia="宋体"/>
                <w:lang w:eastAsia="zh-CN"/>
              </w:rPr>
            </w:pPr>
            <w:r>
              <w:rPr>
                <w:rFonts w:eastAsia="宋体" w:ascii="宋体" w:hAnsi="宋体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2" w:before="1" w:after="0"/>
              <w:ind w:start="0" w:hanging="0"/>
              <w:rPr>
                <w:rFonts w:ascii="宋体" w:hAnsi="宋体" w:eastAsia="宋体"/>
                <w:lang w:eastAsia="zh-CN"/>
              </w:rPr>
            </w:pPr>
            <w:r>
              <w:rPr>
                <w:rFonts w:eastAsia="宋体" w:ascii="宋体" w:hAnsi="宋体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2" w:before="1" w:after="0"/>
              <w:ind w:start="0" w:hanging="0"/>
              <w:rPr>
                <w:rFonts w:ascii="宋体" w:hAnsi="宋体" w:eastAsia="宋体"/>
                <w:lang w:eastAsia="zh-CN"/>
              </w:rPr>
            </w:pPr>
            <w:r>
              <w:rPr>
                <w:rFonts w:eastAsia="宋体" w:ascii="宋体" w:hAnsi="宋体"/>
                <w:lang w:eastAsia="zh-CN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ascii="宋体" w:hAnsi="宋体" w:eastAsia="宋体"/>
                <w:lang w:eastAsia="zh-CN"/>
              </w:rPr>
            </w:pPr>
            <w:r>
              <w:rPr>
                <w:rFonts w:eastAsia="宋体" w:ascii="宋体" w:hAnsi="宋体"/>
                <w:lang w:eastAsia="zh-CN"/>
              </w:rPr>
              <w:t xml:space="preserve">=12345 Zadejte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Nabíjecí napětí lithiové baterie 2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Nabíjecí napětí Li-bat2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Vybíjecí napětí lithiové baterie 2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Vybíjecí napětí Li-bat2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Limit nabíjecího proudu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limit nabíjecího proudu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Limit vybíjecího proudu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Limit vybíjecího proudu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Li-bat2 SOC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napětí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Napětí Li-bat2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proud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Proud Li-bat2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teplota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Teplota Li-bat2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limit nabíjecího proudu pro nabíjení mimo síť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limit vybíjecího proudu mimo síť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Maximální limit vybíjecího proudu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2 alarm bit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Příznak alarmu Li-bat2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2 chybový bit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Příznak poruchy Li-bat2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Logo lithiové baterie 2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Lithiová baterie jiná vlajka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 NULL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Bit1 Příznak vynuceného nabíjení baterie 1 Vynucení nabíjení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Bit2 Baterie 2 příznak vynuceného nabíjení Vynucené nabíjení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Bit3 Battery 2 příznak spánku Spánek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2 typy lithiových baterií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 xml:space="preserve">Lithiová baterie typu 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2 SOH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2 SOH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Číslo verze softwaru lithiové baterie 2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Verze 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2 AH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2 AH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2D69B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Lithiová baterie 2 číslo verze hardwaru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259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269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Mřížka1_I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[900 1000]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Pouze továrna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Mřížka2_I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Korekční koeficient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Mřížka3_I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Mřížka_V_L1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Mřížka_V_L2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Mřížka_V_L3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Limit1_I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Limit2_I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Limit3_I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PV1_V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279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PV1_I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PV2_V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PV2_I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INV_A_I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INV_B_I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bookmarkStart w:id="90" w:name="_Hlk29971584"/>
            <w:bookmarkEnd w:id="90"/>
            <w:r>
              <w:rPr>
                <w:color w:val="000000"/>
              </w:rPr>
              <w:t>284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INV_C_I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INV_A_V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INV_B_V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ind w:firstLine="210"/>
              <w:rPr>
                <w:color w:val="000000"/>
              </w:rPr>
            </w:pPr>
            <w:r>
              <w:rPr>
                <w:color w:val="000000"/>
              </w:rPr>
              <w:t>287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INV_C_V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BAT1_I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289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BAT1_V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Gen1_I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Gen2_I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Gen3_I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Gen1_V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Gen2_V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Gen3_V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PV3_V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PV3_I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PV4_V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299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PV4_I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BAT2_I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BAT2_V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309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Solární umožňuje vstup větru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Solární povoluje vstup větru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 Solar1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Bit1 Solar2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[500 5000]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3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4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5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6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7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8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319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9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10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11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Napětí 12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[0-200]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3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4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5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6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329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7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8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9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10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11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Aktuální 12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Vyvažování mimo síť Stop SOC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Pro paralelní systém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Paralelní 1</w:t>
            </w:r>
          </w:p>
          <w:p>
            <w:pPr>
              <w:pStyle w:val="Normal"/>
              <w:autoSpaceDE w:val="false"/>
              <w:spacing w:lineRule="atLeast" w:line="240"/>
              <w:rPr>
                <w:b/>
                <w:b/>
                <w:color w:val="000000"/>
              </w:rPr>
            </w:pPr>
            <w:r>
              <w:rPr>
                <w:color w:val="000000"/>
              </w:rPr>
              <w:t>Paralelní-1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rFonts w:cs="宋体"/>
                <w:sz w:val="20"/>
                <w:szCs w:val="20"/>
              </w:rPr>
            </w:pPr>
            <w:r>
              <w:rPr>
                <w:rFonts w:cs="宋体"/>
                <w:sz w:val="20"/>
                <w:szCs w:val="20"/>
              </w:rPr>
              <w:t>Bit0 1: Parallel Enable</w:t>
            </w:r>
          </w:p>
          <w:p>
            <w:pPr>
              <w:pStyle w:val="Normal"/>
              <w:autoSpaceDE w:val="false"/>
              <w:ind w:firstLine="800"/>
              <w:rPr>
                <w:rFonts w:cs="宋体"/>
                <w:sz w:val="20"/>
                <w:szCs w:val="20"/>
              </w:rPr>
            </w:pPr>
            <w:r>
              <w:rPr>
                <w:rFonts w:cs="宋体"/>
                <w:sz w:val="20"/>
                <w:szCs w:val="20"/>
              </w:rPr>
              <w:t>0: Paralelní deaktivace</w:t>
            </w:r>
          </w:p>
          <w:p>
            <w:pPr>
              <w:pStyle w:val="Normal"/>
              <w:autoSpaceDE w:val="false"/>
              <w:rPr>
                <w:rFonts w:cs="宋体"/>
                <w:sz w:val="20"/>
                <w:szCs w:val="20"/>
              </w:rPr>
            </w:pPr>
            <w:r>
              <w:rPr>
                <w:rFonts w:cs="宋体"/>
                <w:sz w:val="20"/>
                <w:szCs w:val="20"/>
              </w:rPr>
              <w:t>Bit1 1:Master 0:Slave</w:t>
            </w:r>
          </w:p>
          <w:p>
            <w:pPr>
              <w:pStyle w:val="Normal"/>
              <w:autoSpaceDE w:val="false"/>
              <w:rPr>
                <w:rFonts w:cs="宋体"/>
                <w:sz w:val="20"/>
                <w:szCs w:val="20"/>
              </w:rPr>
            </w:pPr>
            <w:r>
              <w:rPr>
                <w:rFonts w:cs="宋体"/>
                <w:sz w:val="20"/>
                <w:szCs w:val="20"/>
              </w:rPr>
              <w:t>Bit2-7 neplatný</w:t>
            </w:r>
          </w:p>
          <w:p>
            <w:pPr>
              <w:pStyle w:val="Normal"/>
              <w:autoSpaceDE w:val="false"/>
              <w:rPr>
                <w:rFonts w:cs="宋体"/>
                <w:sz w:val="20"/>
                <w:szCs w:val="20"/>
              </w:rPr>
            </w:pPr>
            <w:r>
              <w:rPr>
                <w:rFonts w:cs="宋体"/>
                <w:sz w:val="20"/>
                <w:szCs w:val="20"/>
              </w:rPr>
              <w:t>Bit8-9 Phase(00:A,01:B,10:C,11:void)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cs="宋体"/>
                <w:sz w:val="20"/>
                <w:szCs w:val="20"/>
              </w:rPr>
              <w:t>Bit10-15 Modbus SN(0-63)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Paralelní 2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Paralelní-2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Nedefinováno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Nedefinováno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Maximální prodejní výkon fotovoltaické elektřiny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 Solar Sell Power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1W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Nízké napětí: 1W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Vysoké napětí: 10W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Speciální_funkce3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Pouze pro ladícího inženýra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 Kalibrace napětí Bat1&amp;2 z BMS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Bit1 MinPF povolen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Bit2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Režim samokontroly Itálie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0:Zakázat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1:Povolit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Místní režim Itálie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0: široký rozsah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1:</w:t>
            </w:r>
            <w:r>
              <w:rPr/>
              <w:t xml:space="preserve"> </w:t>
            </w:r>
            <w:r>
              <w:rPr>
                <w:color w:val="000000"/>
              </w:rPr>
              <w:t>úzké rozmezí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Metoda monitorování informací o elektrické síti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Kontrola mřížky z měřiče nebo CT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BIT00: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0:CT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1: Metr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BIT01: -BIT15: nedefinováno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Informace výrobce měřiče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 vyhrazeno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1: Eastron Donghong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2: CHNT Chint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Režim omezení měřiče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[0,1]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 AVE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1:MIN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jc w:val="both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Externí transformační poměr CT</w:t>
            </w:r>
          </w:p>
          <w:p>
            <w:pPr>
              <w:pStyle w:val="TableParagraph"/>
              <w:spacing w:lineRule="exact" w:line="250" w:before="1" w:after="0"/>
              <w:jc w:val="both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CT poměr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30&lt;--&gt;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30:1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U16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jc w:val="both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349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Horní mez opětovného připojení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(Reconn.Vol_Max)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1000:100,0v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2300:230,0v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Dolní mez opětovného připojení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(Reconn.Vol_Min)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1000:100,0v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2300:230,0v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Horní mez opětovného připojení frekvence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(Reconn.Freq_Max)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Hz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6000:60Hz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Spodní mez opětovného připojení frekvence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(Reconn.Freq_Min)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Hz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6000:60Hz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Přepětí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(Over_Vol.Trip1_Value)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1000:100,0v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2300:230,0v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Přepětí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(Over_Vol.Trip2_Value)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1000:100,0v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2300:230,0v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Podpětí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(Under_Vol.Trip1_Value)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1000:100,0v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2300:230,0v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Podpětí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(Under_Vol.Trip2_Value)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1000:100,0v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2300:230,0v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Nadměrná frekvence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(Over_Freq.Trip1_Value)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Hz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6000:60Hz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Nadměrná frekvence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(Over_Freq.Trip2_Value)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Hz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6000:60Hz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Nízká frekvence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(Under_Freq.Trip1_Value)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Hz</w:t>
            </w:r>
          </w:p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6000:60Hz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Nízká frekvence 2</w:t>
            </w:r>
          </w:p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(Under_Freq.Trip2_Value)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Hz</w:t>
            </w:r>
          </w:p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6000:60Hz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Dlouhodobé přepětí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(Over_Vol_Long.Trip1_Value)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1000:100,0v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2300:230,0v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Zámek jalového napájení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Volt_VAR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 Pn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Pn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Napěťově jalový výkon Uzamknout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Volt_VAR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 Pn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6D9F1" w:val="clear"/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Aktivace režimu aktivního napětí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(V_Watt.Ena)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NE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0:zakázat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</w:rPr>
              <w:t>1: povoleno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napěťově 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Napěťový bod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(V_Watt.V1)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(Napěťový bod 1 je menší nebo roven napětí bod 2)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napěťově 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(V_Watt.W1)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napěťově 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Bod napětí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(V_Watt.V2)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(Napěťový bod 2 je menší nebo roven napětí bod 3)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369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napěťově 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(V_Watt.W2)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napěťově 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Napěťový bod 3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(V_Watt.V3)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(Napěťový bod 3 je menší nebo roven napětí 4)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napěťově 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3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(V_Watt.W3)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napěťově 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Napěťový bod 4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(V_Watt.V4)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(Napěťový bod 4 je největší)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napěťově 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4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(V_Watt.W4)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Voltage-Vara povolen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(Volt_VAR.Ena)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Žádný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Bit0: 0:zakázat 1:povoleno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Bit1: 0:Pref=Pn 1:Pref=Pmax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napětí-var,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Napěťový bod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(Volt_VAR.V1)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(Napěťový bod 1 je menší nebo roven napětí bod 2)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napětí-var,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Reaktivní bod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(Volt_VAR.VAr1)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[-7000,7000]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-7000:-70%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7000:70 %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napětí-var,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Bod napětí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(Volt_VAR.V2)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(Napěťový bod 2 je menší nebo roven napětí bod 3)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napětí-var,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Reaktivní bod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(Volt_VAR.VAr2)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[-7000,7000]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-7000:-70%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7000:70 %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379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napětí-var,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Napěťový bod 3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(Volt_VAR.V3)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(Napěťový bod 3 je menší nebo roven napětí 4)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napětí-var,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Reaktivní bod 3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(Volt_VAR.VAr3)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[-7000,7000]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-7000:-70%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7000:70 %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napětí-var,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Napěťový bod 4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(Volt_VAR.V4)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(Napěťový bod 4 je největší)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napětí-var,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Reaktivní bod 4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(Volt_VAR.VAr4)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[-7000,7000]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C7DAF1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-7000:-70%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7000:70 %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Aktivace režimu frekvenčně aktivních parametrů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(Freq_Watt_P.Ena)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[0,7]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NE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Bit0: povoleno (povoleno načítání nízké frekvence)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Bit1: povoleno (překročení frekvence a snížení zátěže povoleno)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Bit2: Zmrazování nadměrné frekvence je zakázáno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Bit3: Zmrazování nízké frekvence je zakázáno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  <w:t>Bit4: Pref_enable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lang w:eastAsia="zh-CN"/>
              </w:rPr>
            </w:pPr>
            <w:r>
              <w:rPr>
                <w:rFonts w:eastAsia="宋体"/>
                <w:color w:val="00000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frekvence nízké frekvence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(Freq_Watt_P.Under_StopHz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[0,200]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200:20% rychlost poklesu: 50Hz*20%=10Hz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Podfrequency_frequency bod 1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(F_Watt_P.Under_Hz1)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[0,200]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200:20% rychlost poklesu: 50Hz*20%=10Hz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Míra poklesu frekvence 1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(F_Watt_P.Under_WGra1)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Podfrequency_frequency bod 1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Zpoždění startu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[0-65535]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frekvence nízké frekvence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zpoždění zastavení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[0-65535]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Bod výstupní frekvence nadměrné frekvence (F_Watt_P.Over_StopHz)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[4500,6500]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Hz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BF1DE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4500:45,00 Hz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5000:50,00 Hz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6500:65,00 Hz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Nadfrekvenční frekvenční bod 1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(F_Watt_C.Over_Hz1)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[0,30000]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% Prated/min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100:10,0 % Prat/min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1000:100,0 % Prat/min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30000:3000,0% Prat/min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Míra poklesu frekvence 1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(F_Watt_C.Over.WGra1)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Nadfrekvence_frekvence bod 1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Zpoždění startu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[0-65535]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frekvenčně aktivního parametru,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frekvence překročení frekvence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zpoždění zastavení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[0-65535]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EAF1DD" w:val="clear"/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strike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Rezervováno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režim aktivní reakce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(Watt_VAr.Ena)</w:t>
            </w:r>
            <w:bookmarkStart w:id="91" w:name="OLE_LINK3"/>
            <w:bookmarkEnd w:id="91"/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NE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0:zakázat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</w:rPr>
              <w:t>1: povoleno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Aktivně-reaktivní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(Watt_VAr.W1)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[-10000,10000]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(Aktivní bod 1 je menší nebo roven aktivnímu bodu 2)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Aktivně-reaktivní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Reaktivní bod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(Watt_VAr.VAr1)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[-7000,7000]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-7000:-70%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7000:70 %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Aktivně-reaktivní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(Watt_VAr.W2)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[-10000,10000]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(Aktivní bod 2 je menší nebo roven aktivnímu bodu 3)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Aktivně-reaktivní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Reaktivní bod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(Watt_VAr.VAr2)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[-7000,7000]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-7000:-70%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7000:70 %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Aktivně-reaktivní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3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(Watt_VAr.W3)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[-10000,10000]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(Aktivní bod 3 je menší nebo roven aktivnímu bodu 4)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Aktivně-reaktivní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Reaktivní bod 3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(Watt_VAr.VAr3)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[-7000,7000]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-7000:-70%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7000:70 %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Aktivně-reaktivní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4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(Watt_VAr.W4)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[-10000,10000]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(Aktivní bod 4 je největší)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Aktivně-reaktivní režim,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Reaktivní bod 4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(Watt_VAr.VAr4)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[-7000,7000]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EF3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-7000:-70%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7000:70 % jmenovitého výkonu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Aktivace režimu aktivního účiníku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(Watt_PF.Ena)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NE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0:zakázat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</w:rPr>
              <w:t>1: povoleno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aktivního účiníku,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(Watt_PF.W1)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[-10000,10000]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(Aktivní bod 1 je menší nebo roven aktivnímu bodu 2)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aktivního účiníku,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Bod účiníku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(Watt_PF.PF1)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[8000,10000],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[-8000,-10000]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0,0001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 účiník je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8000: účiník je 0,8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-8000: Účiník je -0,8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-10000: Účiník je -1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aktivního účiníku,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(Watt_PF.W2)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[-10000,10000]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(Aktivní bod 2 je menší nebo roven aktivnímu bodu 3)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aktivního účiníku,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Bod účiníku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(Watt_PF.PF2)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[8000,10000],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[-8000,-10000]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0,0001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 účiník je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8000: účiník je 0,8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-8000: Účiník je -0,8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-10000: Účiník je -1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aktivního účiníku,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3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(Watt_PF.W3)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[-10000,10000]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(Aktivní bod 3 je menší nebo roven aktivnímu bodu 4)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aktivního účiníku,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Bod účiníku 3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(Watt_PF.PF3)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[8000,10000],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[-8000,-10000]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0,0001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 účiník je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8000: účiník je 0,8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-8000: Účiník je -0,8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-10000: Účiník je -1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aktivního účiníku,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bod 4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(Watt_PF.W4)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[-10000,10000]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5000:50 % jmenovitého výkonu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jmenovité napětí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(Aktivní bod 4 je největší)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Režim aktivního účiníku,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Bod účiníku 4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(Watt_PF.PF4)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[8000,10000],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[-8000,-10000]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0,0001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ADA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 účiník je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8000: účiník je 0,8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-8000: Účiník je -0,8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-10000: Účiník je -1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CA_Vstart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CA_Vstop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normální stoupající sklon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Normální stoupání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[1 100]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Míra nárůstu měkkého startu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Míra nárůstu měkkého startu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[1 100]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Zpoždění spouště přepětí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(Over_Vol.Trip1_delay)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[1,6000]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0,1S-600S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Přepětí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(Over_Vol.Trip2_ delay)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 6000]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Podpětí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(Under_Vol.Trip1_ delay)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[1,6000]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Podpětí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(Under_Vol.Trip2_ delay)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 6000]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Nadměrná frekvence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(Over_Freq.Trip1_ delay)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[1,6000]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Nadměrná frekvence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(Over_Freq.Trip2_ delay)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 6000]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Nízká frekvence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(Under_Freq.Trip1_ delay)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</w:rPr>
            </w:pPr>
            <w:r>
              <w:rPr>
                <w:rFonts w:eastAsia="宋体"/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[1,6000]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Nízká frekvence 2</w:t>
            </w:r>
          </w:p>
          <w:p>
            <w:pPr>
              <w:pStyle w:val="TableParagraph"/>
              <w:spacing w:lineRule="exact" w:line="250" w:before="1" w:after="0"/>
              <w:rPr>
                <w:color w:val="00000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(Under_Freq.Trip2_ delay)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[1 6000]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0,1 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Pro ladění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宋体" w:ascii="宋体" w:hAnsi="宋体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účiník Lock in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Watt_PF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 Pn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10000:100% Pn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Aktivní účiník Lock out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Watt_PF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 Pn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DE9D9" w:val="clear"/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Povolení vysokého a nízkého přechodu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L_HVRT_EN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Povolit Bit0:LVRT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Bit1: Povolení HVRT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Bit8:ZeroCurrent zakázán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LVRT1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LVRT2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9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HVRT1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HVRT2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HVRT3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[0,10000]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0,01 %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LVRT1_time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ind w:firstLine="105"/>
              <w:rPr>
                <w:color w:val="000000"/>
              </w:rPr>
            </w:pPr>
            <w:r>
              <w:rPr>
                <w:color w:val="000000"/>
              </w:rPr>
              <w:t>[0,32768]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10 ms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LVRT2_time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ind w:firstLine="105"/>
              <w:rPr>
                <w:color w:val="000000"/>
              </w:rPr>
            </w:pPr>
            <w:r>
              <w:rPr>
                <w:color w:val="000000"/>
              </w:rPr>
              <w:t>[0,32768]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10 ms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HVRT1_time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ind w:firstLine="105"/>
              <w:rPr>
                <w:color w:val="000000"/>
              </w:rPr>
            </w:pPr>
            <w:r>
              <w:rPr>
                <w:color w:val="000000"/>
              </w:rPr>
              <w:t>[0,32768]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10 ms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HVRT2_time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ind w:firstLine="105"/>
              <w:rPr>
                <w:color w:val="000000"/>
              </w:rPr>
            </w:pPr>
            <w:r>
              <w:rPr>
                <w:color w:val="000000"/>
              </w:rPr>
              <w:t>[0,32768]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10 ms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HVRT3_time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ind w:firstLine="105"/>
              <w:rPr>
                <w:color w:val="000000"/>
              </w:rPr>
            </w:pPr>
            <w:r>
              <w:rPr>
                <w:color w:val="000000"/>
              </w:rPr>
              <w:t>[0,32768]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10 ms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L_HVRT_stav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ind w:firstLine="105"/>
              <w:rPr>
                <w:color w:val="000000"/>
              </w:rPr>
            </w:pPr>
            <w:r>
              <w:rPr>
                <w:color w:val="000000"/>
              </w:rPr>
              <w:t>[0,1]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0: Nulová baterie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1: Před vstupem udržujte proud</w:t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cs="宋体" w:ascii="宋体" w:hAnsi="宋体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ind w:firstLine="105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70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r>
        <w:rPr/>
        <w:t>03 je oblast atributů v reálném čase pouze pro čtení a odpovídající kód funkce je 0x03.</w:t>
      </w:r>
    </w:p>
    <w:tbl>
      <w:tblPr>
        <w:tblW w:w="9924" w:type="dxa"/>
        <w:jc w:val="start"/>
        <w:tblInd w:w="-88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709"/>
        <w:gridCol w:w="2411"/>
        <w:gridCol w:w="708"/>
        <w:gridCol w:w="1418"/>
        <w:gridCol w:w="850"/>
        <w:gridCol w:w="3828"/>
      </w:tblGrid>
      <w:tr>
        <w:trPr>
          <w:trHeight w:val="416" w:hRule="atLeast"/>
        </w:trPr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Adr</w:t>
            </w:r>
          </w:p>
        </w:tc>
        <w:tc>
          <w:tcPr>
            <w:tcW w:w="24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Registrovat význam</w:t>
            </w:r>
          </w:p>
        </w:tc>
        <w:tc>
          <w:tcPr>
            <w:tcW w:w="7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datový rozsah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jednotka</w:t>
            </w:r>
          </w:p>
        </w:tc>
        <w:tc>
          <w:tcPr>
            <w:tcW w:w="382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Poznámka</w:t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tbl>
      <w:tblPr>
        <w:tblW w:w="6100" w:type="pct"/>
        <w:jc w:val="start"/>
        <w:tblInd w:w="-993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723"/>
        <w:gridCol w:w="2470"/>
        <w:gridCol w:w="724"/>
        <w:gridCol w:w="1442"/>
        <w:gridCol w:w="860"/>
        <w:gridCol w:w="3914"/>
      </w:tblGrid>
      <w:tr>
        <w:trPr>
          <w:trHeight w:val="23" w:hRule="atLeast"/>
        </w:trPr>
        <w:tc>
          <w:tcPr>
            <w:tcW w:w="10133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b/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Provozní stav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spustit stav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0000 v pohotovostním režimu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0001 samokontrola samokontrola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0002 normální normální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Alarm 0003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závada 0004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0005 Aktivace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Aktivní výroba energie na straně sítě střídače po celý den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dnešní aktivní výroba energie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[-32768,32767]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Výroba jalového výkonu na straně sítě střídače za den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dnešní výroba jalové energie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[-32768,32767]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kVarh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Denní doba připojení k síti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Dnešní doba připojení k síti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Celková výroba činného výkonu na straně sítě střídače je nízká.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generování aktivní energie celkového nízkého bajtu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[0,0xFFFFFFFF]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bookmarkStart w:id="92" w:name="OLE_LINK133"/>
            <w:bookmarkStart w:id="93" w:name="OLE_LINK132"/>
            <w:r>
              <w:rPr>
                <w:color w:val="000000"/>
                <w:sz w:val="20"/>
                <w:szCs w:val="20"/>
              </w:rPr>
              <w:t>Celkový činný výkon generovaný na straně sítě střídače je vysoký.</w:t>
            </w:r>
            <w:bookmarkEnd w:id="92"/>
            <w:bookmarkEnd w:id="93"/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generování aktivní energie celkového vysokého bajtu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Celková výroba jalového výkonu na straně sítě střídače je nízká.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generování jalového výkonu celkového nízkého bajtu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Celkový jalový výkon generovaný na straně sítě střídače je vysoký.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generování jalového výkonu celkového vysokého bajtu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strike/>
                <w:color w:val="000000"/>
                <w:sz w:val="20"/>
                <w:szCs w:val="20"/>
              </w:rPr>
            </w:pPr>
            <w:r>
              <w:rPr>
                <w:strike/>
                <w:color w:val="000000"/>
                <w:sz w:val="20"/>
                <w:szCs w:val="20"/>
              </w:rPr>
              <w:t>Stavový bit měniče 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Debug pouze pro ladění, nesmyslné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Bit0: Bit interního ventilátoru existuje; 1 je přítomen, 0 není přítomen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Bit1: Externí ventilátor existuje bit; 1 je přítomen, 0 není přítomen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strike/>
                <w:color w:val="000000"/>
                <w:sz w:val="20"/>
                <w:szCs w:val="20"/>
              </w:rPr>
            </w:pPr>
            <w:r>
              <w:rPr>
                <w:strike/>
                <w:color w:val="000000"/>
                <w:sz w:val="20"/>
                <w:szCs w:val="20"/>
              </w:rPr>
              <w:t>Stavový bit měniče 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Debug pouze pro ladění, nesmyslné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Údaje o výrobě energie vyhrazeny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Údaje o výrobě energie vyhrazeny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Nízký bajt historické pracovní doby generátoru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Vysoký bajt historické pracovní doby generátoru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jc w:val="center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514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Kapacita nabití baterie za den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Dnes nabití baterie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Kapacita vybití baterie v daný den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Dnes vybitá baterie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Slovo kumulativní nabití baterie je nízké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Celkové nabití nízkého bajtu baterie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Vysoká úroveň kumulativního nabití baterie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Celkové nabití vysokého bajtu baterie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Kumulativní vybití baterie je nízké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Úplné vybití nízkého bajtu baterie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Vysoká kumulativní kapacita vybíjení baterie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Úplné vybití vysokého bajtu baterie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Elektřina zakoupená rozvodnou sítí ve stejný den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Day_GridBuy_Power Wh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Elektřina prodaná sítí v den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Day_GridSell_Power Wh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Kumulativní výkon nakoupený rozvodnou sítí je nízký.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Total_GridBuy_Power Wh_low 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Kumulativní odběr elektřiny z energetické sítě je vysoký.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Total_GridBuy_Power Wh_high 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Kumulativní objem prodeje elektřiny z energetické sítě je nízký.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Total_GridSell_Power Wh_low 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Kumulativní prodej elektřiny z elektrické sítě je vysoký.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Total_GridSell_Power Wh_high 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Spotřeba elektřiny za den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Day_Load_Power Wh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Akumulovaná spotřeba energie nízká slovo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Total_Load_Power Wh_low 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Kumulativní spotřeba energie vysoká slovo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Total_Load_Power Wh_high 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bookmarkStart w:id="94" w:name="OLE_LINK2"/>
            <w:bookmarkStart w:id="95" w:name="OLE_LINK1"/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Celková výroba FV energie za den</w:t>
            </w:r>
            <w:bookmarkEnd w:id="94"/>
            <w:bookmarkEnd w:id="95"/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Den_PV_Výkon Wh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Výroba elektřiny PV-1 v daný den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Den_PV-1_Výkon Wh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PV-2 výroba elektřiny v den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Den_PV-2_Výkon Wh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Výroba elektřiny PV-3 v den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Den_PV-3_Výkon Wh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Výroba elektřiny PV-4 v daný den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Den_PV-4_Výkon Wh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Historická výroba FV elektřiny je nízká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Celkový PV_výkon Wh_nízký slov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Historická výroba FV elektřiny vysoká čísla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Celkový PV_výkon Wh_vysoké slovo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Generátor denní výroba energie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Nízký bajt celkové výroby energie generátoru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Vysoký bajt celkové výroby energie generátoru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Denní pracovní doba generátoru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Pracovní doba generátoru za den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color w:val="000000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Teplota stejnosměrného transformátoru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(teplota DCtransformátoru)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℃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Offset 1000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teplota chladiče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Teplota chladiče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℃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Rezervní teplota 1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nedefinováno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℃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Rezervní teplota 2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nedefinováno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℃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DRMs_Data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℃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bit0-bit8 představují DRM0-DRM8 v pořadí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ascii="Consolas" w:hAnsi="Consolas" w:cs="宋体"/>
                <w:color w:val="6A9955"/>
                <w:kern w:val="0"/>
                <w:szCs w:val="21"/>
              </w:rPr>
              <w:t>Zatížení roční spotřeby elektřiny nízký byte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9CDCFE"/>
                <w:kern w:val="0"/>
                <w:szCs w:val="21"/>
              </w:rPr>
              <w:t>Yer_Loadwh_L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ascii="Consolas" w:hAnsi="Consolas" w:cs="宋体"/>
                <w:color w:val="6A9955"/>
                <w:kern w:val="0"/>
                <w:szCs w:val="21"/>
              </w:rPr>
              <w:t>Roční spotřeba energie zatížení vysoká byte</w:t>
            </w:r>
          </w:p>
          <w:p>
            <w:pPr>
              <w:pStyle w:val="Normal"/>
              <w:widowControl/>
              <w:shd w:fill="1E1E1E" w:val="clear"/>
              <w:spacing w:lineRule="atLeast" w:line="285"/>
              <w:jc w:val="start"/>
              <w:rPr>
                <w:rFonts w:ascii="Consolas" w:hAnsi="Consolas" w:cs="宋体"/>
                <w:color w:val="D4D4D4"/>
                <w:kern w:val="0"/>
                <w:szCs w:val="21"/>
              </w:rPr>
            </w:pPr>
            <w:r>
              <w:rPr>
                <w:rFonts w:cs="宋体" w:ascii="Consolas" w:hAnsi="Consolas"/>
                <w:color w:val="9CDCFE"/>
                <w:kern w:val="0"/>
                <w:szCs w:val="21"/>
              </w:rPr>
              <w:t>Yer_Loadwh_H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KWH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Kroky v testovacím režimu</w:t>
            </w:r>
            <w:r>
              <w:rPr>
                <w:color w:val="000000"/>
                <w:sz w:val="20"/>
                <w:szCs w:val="20"/>
              </w:rPr>
              <w:t>Test_State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Stav poruchy komunikační desky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Stav poruchy komunikační desky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Chyba bit0 Flash čipu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Chyba času bit1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Chyba bit2 EEPROM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Testovací příznak MCU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Testovací příznak MCU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Bit0 Arc pull komunikační znak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Bit1 Paralelní komunikace CAN Paralelní komunikace CAN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Bit2 OutSide Fan_FG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Bit3 InSide Fan_FG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Bit4 Meter FG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Příznak spouštění oblouku Bit5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Bit6 Obloukový magnetický kroužek 1 autotest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cs="宋体" w:ascii="宋体" w:hAnsi="宋体"/>
                <w:sz w:val="20"/>
                <w:szCs w:val="20"/>
                <w:lang w:eastAsia="zh-CN"/>
              </w:rPr>
              <w:t>…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Bit13 Obloukový magnetický kroužek 8 autotest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Pokyny pro použití bitů při autotestu ATE Arc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/>
                <w:sz w:val="20"/>
                <w:szCs w:val="20"/>
                <w:lang w:eastAsia="zh-CN"/>
              </w:rPr>
              <w:t>Nízkonapěťový třífázový (1 magnetický kroužek):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 xml:space="preserve">Bit6 Obloukový magnetický kroužek 1 autotest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/>
                <w:sz w:val="20"/>
                <w:szCs w:val="20"/>
                <w:lang w:eastAsia="zh-CN"/>
              </w:rPr>
              <w:t>Vysoké napětí (2 magnetické kroužky):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 xml:space="preserve">Bit8 Obloukový magnetický kroužek 1 autotest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 xml:space="preserve">Bit9 Obloukový magnetický kroužek 2 autotest</w:t>
            </w:r>
          </w:p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LCD testovací příznak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LCD testovací příznak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0x0000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napToGrid w:val="false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Bit8 Lithiové elektrické rozhraní RS485 Lithiové elektrické rozhraní RS485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Bit9 Lithiové elektrické rozhraní CAN Lithiové elektrické rozhraní CAN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Bit10 klíč1234 klíč1234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Bit11 Stav přerušení LCD Stav přerušení LCD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before="7" w:after="0"/>
              <w:ind w:start="0" w:end="69" w:hanging="0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551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Stav zapnutí a vypnutí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Stav vypnutí/zapnutí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>Spodní 4 bity představují signál spínače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 xml:space="preserve">0000 vypnutí napájení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2"/>
                <w:sz w:val="20"/>
                <w:szCs w:val="20"/>
                <w:lang w:eastAsia="zh-CN"/>
              </w:rPr>
              <w:t xml:space="preserve">0001 zapnuto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before="7" w:after="0"/>
              <w:ind w:start="0" w:end="69" w:hanging="0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552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ascii="宋体" w:hAnsi="宋体" w:eastAsia="宋体"/>
                <w:lang w:eastAsia="zh-CN"/>
              </w:rPr>
            </w:pPr>
            <w:r>
              <w:rPr>
                <w:rFonts w:eastAsia="宋体" w:ascii="宋体" w:hAnsi="宋体"/>
                <w:lang w:eastAsia="zh-CN"/>
              </w:rPr>
              <w:t>Stav relé na straně AC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ascii="宋体" w:hAnsi="宋体" w:eastAsia="宋体"/>
                <w:color w:val="FF0000"/>
                <w:lang w:eastAsia="zh-CN"/>
              </w:rPr>
            </w:pPr>
            <w:r>
              <w:rPr>
                <w:rFonts w:eastAsia="宋体" w:ascii="宋体" w:hAnsi="宋体"/>
                <w:lang w:eastAsia="zh-CN"/>
              </w:rPr>
              <w:t>Skutečný stav AC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/>
            </w:pPr>
            <w:r>
              <w:rPr/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7" w:after="0"/>
              <w:ind w:start="108" w:hanging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vypnuto</w:t>
            </w:r>
          </w:p>
          <w:p>
            <w:pPr>
              <w:pStyle w:val="TableParagraph"/>
              <w:numPr>
                <w:ilvl w:val="0"/>
                <w:numId w:val="4"/>
              </w:numPr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na</w:t>
            </w:r>
          </w:p>
          <w:p>
            <w:pPr>
              <w:pStyle w:val="TableParagraph"/>
              <w:ind w:start="0" w:hanging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Bit0 INV relé INV relé</w:t>
            </w:r>
          </w:p>
          <w:p>
            <w:pPr>
              <w:pStyle w:val="TableParagraph"/>
              <w:ind w:start="0" w:hanging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Zátěžové relé Bit1 vyhrazeno nedefinováno</w:t>
            </w:r>
          </w:p>
          <w:p>
            <w:pPr>
              <w:pStyle w:val="TableParagraph"/>
              <w:ind w:start="0" w:hanging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Síťové relé Bit2 síťové relé</w:t>
            </w:r>
          </w:p>
          <w:p>
            <w:pPr>
              <w:pStyle w:val="TableParagraph"/>
              <w:ind w:start="0" w:hanging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Bit3 generátor relé gen relé</w:t>
            </w:r>
          </w:p>
          <w:p>
            <w:pPr>
              <w:pStyle w:val="TableParagraph"/>
              <w:ind w:start="0" w:hanging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Síťové relé napájení sítě Bit4 napájí relé</w:t>
            </w:r>
          </w:p>
          <w:p>
            <w:pPr>
              <w:pStyle w:val="TableParagraph"/>
              <w:ind w:start="0" w:hanging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Bit7 Suchý kontakt1</w:t>
            </w:r>
          </w:p>
          <w:p>
            <w:pPr>
              <w:pStyle w:val="TableParagraph"/>
              <w:ind w:start="0" w:hanging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 xml:space="preserve">Suchý kontakt Bit8 Suchý kontakt2()</w:t>
            </w:r>
          </w:p>
          <w:p>
            <w:pPr>
              <w:pStyle w:val="TableParagraph"/>
              <w:ind w:start="0" w:hanging="0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První slovo poplašné zprávy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2E3033"/>
                <w:sz w:val="20"/>
                <w:szCs w:val="20"/>
                <w:shd w:fill="FFFFFF" w:val="clear"/>
              </w:rPr>
              <w:t>Slovo varovné zprávy 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Bit0: vyhrazeno</w:t>
            </w:r>
          </w:p>
          <w:p>
            <w:pPr>
              <w:pStyle w:val="TableParagraph"/>
              <w:spacing w:lineRule="exact" w:line="250" w:before="1" w:after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Bit1: Selhání ventilátoru FAN_WARN</w:t>
            </w:r>
          </w:p>
          <w:p>
            <w:pPr>
              <w:pStyle w:val="TableParagraph"/>
              <w:spacing w:lineRule="exact" w:line="250" w:before="1" w:after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Bit2: Chybná fáze mřížky špatná fáze mřížky</w:t>
            </w:r>
          </w:p>
          <w:p>
            <w:pPr>
              <w:pStyle w:val="TableParagraph"/>
              <w:spacing w:lineRule="exact" w:line="250" w:before="1" w:after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Bit3:</w:t>
            </w:r>
          </w:p>
          <w:p>
            <w:pPr>
              <w:pStyle w:val="TableParagraph"/>
              <w:spacing w:lineRule="exact" w:line="250" w:before="1" w:after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cs="宋体" w:ascii="宋体" w:hAnsi="宋体"/>
                <w:sz w:val="20"/>
                <w:szCs w:val="20"/>
                <w:lang w:eastAsia="zh-CN"/>
              </w:rPr>
              <w:t>…</w:t>
            </w:r>
          </w:p>
          <w:p>
            <w:pPr>
              <w:pStyle w:val="TableParagraph"/>
              <w:spacing w:lineRule="exact" w:line="250" w:before="1" w:after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Bit15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Druhé slovo poplašné zprávy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2E3033"/>
                <w:sz w:val="20"/>
                <w:szCs w:val="20"/>
                <w:shd w:fill="FFFFFF" w:val="clear"/>
              </w:rPr>
              <w:t xml:space="preserve">Slovo varovné zprávy 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ind w:start="0" w:hanging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Bit0</w:t>
            </w:r>
          </w:p>
          <w:p>
            <w:pPr>
              <w:pStyle w:val="TableParagraph"/>
              <w:spacing w:lineRule="exact" w:line="250" w:before="1" w:after="0"/>
              <w:ind w:start="0" w:hanging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>Bit1</w:t>
            </w:r>
          </w:p>
          <w:p>
            <w:pPr>
              <w:pStyle w:val="TableParagraph"/>
              <w:spacing w:lineRule="exact" w:line="250" w:before="1" w:after="0"/>
              <w:ind w:start="0" w:hanging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cs="宋体" w:ascii="宋体" w:hAnsi="宋体"/>
                <w:sz w:val="20"/>
                <w:szCs w:val="20"/>
                <w:lang w:eastAsia="zh-CN"/>
              </w:rPr>
              <w:t>…</w:t>
            </w:r>
          </w:p>
          <w:p>
            <w:pPr>
              <w:pStyle w:val="TableParagraph"/>
              <w:spacing w:lineRule="exact" w:line="250" w:before="1" w:after="0"/>
              <w:ind w:start="0" w:hanging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 xml:space="preserve">Bit14 Alarm ztráty lithiové baterie</w:t>
            </w:r>
          </w:p>
          <w:p>
            <w:pPr>
              <w:pStyle w:val="TableParagraph"/>
              <w:spacing w:lineRule="exact" w:line="250" w:before="1" w:after="0"/>
              <w:ind w:start="0" w:hanging="0"/>
              <w:jc w:val="both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sz w:val="20"/>
                <w:szCs w:val="20"/>
                <w:lang w:eastAsia="zh-CN"/>
              </w:rPr>
              <w:t xml:space="preserve">Bit15 Alarm kvality paralelní komunikace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První slovo chybové zprávy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2E3033"/>
                <w:sz w:val="20"/>
                <w:szCs w:val="20"/>
                <w:shd w:fill="FFFFFF" w:val="clear"/>
              </w:rPr>
              <w:t>Informační slovo o poruše 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/>
                <w:sz w:val="20"/>
                <w:szCs w:val="20"/>
                <w:lang w:eastAsia="zh-CN"/>
              </w:rPr>
              <w:t>Viz tabulka kódování informací o poruchách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slovo chybové zprávy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2E3033"/>
                <w:sz w:val="20"/>
                <w:szCs w:val="20"/>
                <w:shd w:fill="FFFFFF" w:val="clear"/>
              </w:rPr>
              <w:t xml:space="preserve">Informační slovo o poruše 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ascii="宋体" w:hAns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Chybová zpráva 3. slovo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2E3033"/>
                <w:sz w:val="20"/>
                <w:szCs w:val="20"/>
                <w:shd w:fill="FFFFFF" w:val="clear"/>
              </w:rPr>
              <w:t xml:space="preserve">Informační slovo o poruše 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ascii="宋体" w:hAns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Chybová zpráva 4. slovo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2E3033"/>
                <w:sz w:val="20"/>
                <w:szCs w:val="20"/>
                <w:shd w:fill="FFFFFF" w:val="clear"/>
              </w:rPr>
              <w:t xml:space="preserve">Informační slovo o poruše 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ascii="宋体" w:hAns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 w:ascii="宋体" w:hAnsi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rFonts w:cs="Consolas" w:ascii="Consolas" w:hAnsi="Consolas"/>
                <w:color w:val="000000"/>
                <w:kern w:val="0"/>
                <w:sz w:val="20"/>
                <w:szCs w:val="20"/>
                <w:shd w:fill="E8F2FE" w:val="clear"/>
              </w:rPr>
              <w:t>WorkFlag.</w:t>
            </w:r>
            <w:r>
              <w:rPr>
                <w:rFonts w:cs="Consolas" w:ascii="Consolas" w:hAnsi="Consolas"/>
                <w:color w:val="0000C0"/>
                <w:kern w:val="0"/>
                <w:sz w:val="20"/>
                <w:szCs w:val="20"/>
                <w:shd w:fill="E8F2FE" w:val="clear"/>
              </w:rPr>
              <w:t>ON_OFF_Trip_DATA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ladit data</w:t>
            </w:r>
            <w:r>
              <w:rPr>
                <w:rFonts w:cs="Arial" w:ascii="Arial" w:hAnsi="Arial"/>
                <w:color w:val="2E3033"/>
                <w:sz w:val="20"/>
                <w:szCs w:val="20"/>
              </w:rPr>
              <w:t>Ladění dat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Pouze tovární test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cs="宋体" w:ascii="宋体" w:hAnsi="宋体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rFonts w:cs="宋体" w:ascii="宋体" w:hAnsi="宋体"/>
                <w:color w:val="000000"/>
                <w:sz w:val="20"/>
                <w:szCs w:val="20"/>
              </w:rPr>
              <w:t>...celkem 24 registrů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ladit data</w:t>
            </w:r>
            <w:r>
              <w:rPr>
                <w:rFonts w:cs="Arial" w:ascii="Arial" w:hAnsi="Arial"/>
                <w:color w:val="2E3033"/>
                <w:sz w:val="20"/>
                <w:szCs w:val="20"/>
              </w:rPr>
              <w:t>Ladění dat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cente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Rezervovaná hodnota snímače teploty baterie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Teplota baterie 1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Teplota baterie 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℃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Napětí baterie 1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Napětí baterie-1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L: 0,01V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H: 0,1V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588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Baterie 1 výkon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Baterie-1 SOC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jc w:val="both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jc w:val="both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1 %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589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baterie 2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Baterie-2 SOC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jc w:val="both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[0,100]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jc w:val="both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1 %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Výstupní výkon baterie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Výstupní výkon baterie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H:1W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H:10W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Baterie 1 proud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Baterie 1 proud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Opravená kapacita baterieCorrected_AH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1AH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je 100 AH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Napětí baterie 2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Napětí baterie-2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L: 0,01V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H: 0,1V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Baterie 2 proud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Baterie 2 proud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pacing w:lineRule="exact" w:line="250"/>
              <w:jc w:val="star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0" w:after="0"/>
              <w:rPr>
                <w:rFonts w:eastAsia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kern w:val="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lineRule="exact" w:line="250" w:before="10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Napájení baterie 2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Baterie 2 Napájení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10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10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L:1W</w:t>
            </w:r>
          </w:p>
          <w:p>
            <w:pPr>
              <w:pStyle w:val="TableParagraph"/>
              <w:spacing w:before="10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H:10W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2" w:before="1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Teplota baterie 2</w:t>
            </w:r>
          </w:p>
          <w:p>
            <w:pPr>
              <w:pStyle w:val="TableParagraph"/>
              <w:spacing w:lineRule="exact" w:line="252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Teplota baterie 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10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10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2" w:before="1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Výsledky samovyšetření CT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Bit0 CTA 1 SUCC 0 FAIL</w:t>
            </w:r>
          </w:p>
          <w:p>
            <w:pPr>
              <w:pStyle w:val="Normal"/>
              <w:autoSpaceDE w:val="false"/>
              <w:spacing w:lineRule="atLeast" w:line="240"/>
              <w:rPr>
                <w:color w:val="000000"/>
              </w:rPr>
            </w:pPr>
            <w:r>
              <w:rPr>
                <w:color w:val="000000"/>
              </w:rPr>
              <w:t>Bit1 CTB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Bit2 CTC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na straně sítě A</w:t>
            </w:r>
          </w:p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sítě 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10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10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2" w:before="1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na straně sítě 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sítě B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na straně sítě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sítě 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Záporný proud baterie 1</w:t>
            </w:r>
          </w:p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10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Záporný proud baterie 2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Síťové napětí CA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Napětí sítě CA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fáze A na vnitřní straně sítě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na vnitřní straně sítě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fáze B na vnitřní straně sítě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fáze B na vnitřní straně sítě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fáze C na vnitřní straně sítě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fáze C na vnitřní straně sítě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Strana mřížky - celkový aktivní výkon uvnitř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činný výkon ze strany na stranu sítě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zdánlivý výkon na straně mřížky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Strana mřížky - uvnitř celkového zdánlivého výkonu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Rezervováno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609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firstLine="1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Frekvence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Frekvence na straně sítě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Vnitřní proud A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vnitřní proud na straně mřížky 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0" w:firstLine="1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Vnitřní proud na straně sítě 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vnitřní proud na straně sítě B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0" w:firstLine="1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Vnitřní proud na straně sítě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vnitřní proud na straně sítě 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0" w:firstLine="1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Vnější síť - proud A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Mimo síť - proud 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Vnější síť - proud 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Mimo síť - proud B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Vnější síť - proud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Mimo síť – proud 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Externí mřížka - nízký výkon 16 bitů A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mimo síť 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Externí mřížka – nízký výkon 16 bitů 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Mimo síť B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Externí mřížka – nízký výkon 16 bitů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Out-of-grid -power C high 16 bits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619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Grid externí - celkový činný výkon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Mimo síť – celkový výkon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Mimo síť – celkový zdánlivý výkon Nízký 16 bitů Mimo síť – celkový zdánlivý výkon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1VA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ind w:firstLine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Účiník sítě PF</w:t>
            </w:r>
          </w:p>
          <w:p>
            <w:pPr>
              <w:pStyle w:val="TableParagraph"/>
              <w:spacing w:lineRule="exact" w:line="250" w:before="1" w:after="0"/>
              <w:rPr>
                <w:color w:val="000000"/>
                <w:sz w:val="20"/>
                <w:szCs w:val="2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Účiník PF připojený k síti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ind w:firstLine="3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[0,1000]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Skutečná hodnota*1000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fáze A na straně sítě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A-fáze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Následující tři registry se mění podle vestavěného a externího nastavení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Následující tři registry se liší podle vestavěného a externího Nastavení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fáze B na straně sítě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B fáze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Nízký výkon C fáze na straně sítě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C fáze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Strana mřížky - celkový činný výkon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firstLine="1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13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fázové napětí měniče A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fázové napětí měniče 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14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147" w:after="0"/>
              <w:ind w:start="0" w:firstLine="1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4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13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fázové napětí invertoru B</w:t>
            </w:r>
          </w:p>
          <w:p>
            <w:pPr>
              <w:pStyle w:val="TableParagraph"/>
              <w:spacing w:before="138" w:after="0"/>
              <w:rPr>
                <w:color w:val="000000"/>
                <w:sz w:val="20"/>
                <w:szCs w:val="2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fázové napětí invertoru B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10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10" w:after="0"/>
              <w:ind w:start="0" w:firstLine="1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auto" w:line="240" w:before="3" w:after="0"/>
              <w:ind w:start="108" w:end="63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629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13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fázové napětí invertoru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fázové napětí invertoru 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13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fázový proud měniče A</w:t>
            </w:r>
          </w:p>
          <w:p>
            <w:pPr>
              <w:pStyle w:val="TableParagraph"/>
              <w:spacing w:before="13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fázový proud měniče 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ind w:firstLine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Výstupní fázový proud invertoru B</w:t>
            </w:r>
          </w:p>
          <w:p>
            <w:pPr>
              <w:pStyle w:val="Normal"/>
              <w:autoSpaceDE w:val="false"/>
              <w:ind w:firstLine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Výstupní fáze měniče</w:t>
            </w:r>
          </w:p>
          <w:p>
            <w:pPr>
              <w:pStyle w:val="Normal"/>
              <w:autoSpaceDE w:val="false"/>
              <w:ind w:firstLine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proud B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fázový proud invertoru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fázový proud invertoru 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fázový výkon invertoru A nízký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Výstupní fáze měniče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výkon A 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výstupní fáze invertoru 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fáze měniče nízká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výkon B 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fáze měniče C nízký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Výstupní fáze měniče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výkon C 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činný výkon měniče na výstupu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Celkový výkon měniče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výkon 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zdánlivý výkon výstupu měniče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zdánlivý výkon měniče 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Frekvence měniče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Frekvence měniče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0,01 Hz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639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UPS na straně zátěže A nízký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Fázový výkon UPS na straně zátěže A 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Fáze napájení UPS na straně zátěže B nízký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napájení UPS na straně zátěže 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UPS na straně zátěže C nízký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UPS na straně zátěže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Nízký celkový výkon na straně zátěže UPS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UPS na straně zátěže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měření zátěže A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Napětí fáze zátěže 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napToGrid w:val="false"/>
              <w:spacing w:before="10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10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měření zátěže B</w:t>
            </w:r>
          </w:p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zátěže B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napToGrid w:val="false"/>
              <w:spacing w:before="10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10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měření zátěže C</w:t>
            </w:r>
          </w:p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Napětí fáze zátěže 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napToGrid w:val="false"/>
              <w:spacing w:before="10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10" w:after="0"/>
              <w:ind w:start="0" w:firstLine="2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Měřicí proud zátěže A je neplatný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Zatěžovací fázový proud A k ničemu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Zátěžový měřicí proud B je neplatný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Zatěžovací fázový proud B se nepoužívá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2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649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Zátěžový měřicí proud C je neplatný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Zatěžovací fázový proud C se nepoužívá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0,01A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na straně zátěže A nízký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Zatížení fáze napájení A_L_Word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na straně zátěže B nízký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Načíst fázový výkonB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na straně zátěže C nízký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zátěž fáze powerC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činný výkon na straně zátěže je o 16 bitů nižší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zatížení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Celková rezerva zdánlivého výkonu na straně zátěže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Zdánlivý výkon fáze zatížení undefined 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ind w:firstLine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Frekvence zatížení</w:t>
            </w:r>
          </w:p>
          <w:p>
            <w:pPr>
              <w:pStyle w:val="TableParagraph"/>
              <w:spacing w:lineRule="exact" w:line="250" w:before="1" w:after="0"/>
              <w:rPr>
                <w:color w:val="000000"/>
                <w:sz w:val="20"/>
                <w:szCs w:val="2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Frekvence zatížení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 Hz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hd w:fill="FFC000" w:val="clear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na straně zátěže A vysoký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fáze zátěže A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hd w:fill="FFC000" w:val="clear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na straně zátěže B vysoký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zátěže 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shd w:fill="FFC000" w:val="clear"/>
                <w:lang w:eastAsia="zh-CN"/>
              </w:rPr>
              <w:t>Fázový výkon na straně zátěže C vysoký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zátěže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659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hd w:fill="FFC000" w:val="clear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činný výkon na straně zátěže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zatížení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ind w:start="100" w:hanging="100"/>
              <w:rPr>
                <w:rFonts w:eastAsia="宋体"/>
                <w:color w:val="000000"/>
                <w:sz w:val="20"/>
                <w:szCs w:val="20"/>
                <w:shd w:fill="FFC000" w:val="clear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shd w:fill="FFC000" w:val="clear"/>
                <w:lang w:eastAsia="zh-CN"/>
              </w:rPr>
              <w:t>Celkový zdánlivý výkon na straně zátěže je o 16 bitů vyšší</w:t>
            </w:r>
          </w:p>
          <w:p>
            <w:pPr>
              <w:pStyle w:val="TableParagraph"/>
              <w:spacing w:lineRule="exact" w:line="250" w:before="1" w:after="0"/>
              <w:ind w:start="100" w:hanging="1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Rezervováno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Zdánlivý výkon fáze zatížení není definován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Gen port fáze napětí A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Gen portu 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0" w:firstLine="10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B portu Gen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Gen portu B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Fázové napětí C portu Gen</w:t>
            </w:r>
          </w:p>
          <w:p>
            <w:pPr>
              <w:pStyle w:val="Normal"/>
              <w:autoSpaceDE w:val="false"/>
              <w:ind w:firstLine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Fázové napětí Gen portu 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ind w:firstLine="3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autoSpaceDE w:val="false"/>
              <w:ind w:firstLine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portu Gen A nízký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Gen portu A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Power B low 16 bitů Gen portu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Gen portu 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portu Gen C nižší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Gen portu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hd w:fill="FFC000" w:val="clear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shd w:fill="92D050" w:val="clear"/>
                <w:lang w:eastAsia="zh-CN"/>
              </w:rPr>
              <w:t>Celkový výkon Gen portu je nižších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portu Gen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hd w:fill="FFC000" w:val="clear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portu Gen A vysoký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Gen portu A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669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hd w:fill="FFC000" w:val="clear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Power B high 16 bitů Gen portu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Gen portu B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hd w:fill="FFC000" w:val="clear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Power C high 16 bitů Gen portu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Gen portu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hd w:fill="FFC000" w:val="clear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Gen portu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portu Gen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Příkon PV1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Příkon PV1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L:1W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H:10W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Příkon PV2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Příkon PV2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L:1W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H:10W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Příkon PV3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Příkon PV3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L:1W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H:10W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Příkon PV4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Příkon PV4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L:1W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H:10W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DC napětí 1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DC napětí 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stejnosměrný proud 1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stejnosměrný proud 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stejnosměrné napětí 2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stejnosměrné napětí 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679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stejnosměrný proud 2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stejnosměrný proud 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680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DC napětí 3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DC napětí 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681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stejnosměrný proud 3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stejnosměrný proud 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682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stejnosměrné napětí 4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stejnosměrné napětí 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 V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683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stejnosměrný proud 4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stejnosměrný proud 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fáze A na straně sítě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A-fáze na straně sítě</w:t>
            </w:r>
          </w:p>
          <w:p>
            <w:pPr>
              <w:pStyle w:val="Normal"/>
              <w:autoSpaceDE w:val="false"/>
              <w:ind w:firstLine="1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vysoké _Slovo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Následující tři registry se mění podle vestavěného a externího nastavení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Následující tři registry se liší podle vestavěného a externího Nastavení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fáze B na straně sítě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B fáze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vysoké _Slovo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fáze C na straně sítě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Napájení C fáze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vysoké _Slovo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Strana mřížky - celkový činný výkon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na straně sítě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vysoké_slovo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fázový výkon invertoru A vysoký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Výstupní fáze měniče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moc A high_Word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výstupní fáze invertoru B vysoký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Výstupní fáze měniče B ​​Low_Word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Výstupní fáze měniče C vysoká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Výstupní fáze měniče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síla C vysoká _Slov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činný výkon měniče na výstupu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Celkový výkon měniče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moc vysoká _Slovo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zdánlivý výkon výstupu měniče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Výstup měniče celkový zdánlivý výkon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UPS na straně zátěže A vysoký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Fázový výkon UPS na straně zátěže A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Fáze napájení UPS na straně zátěže B vysoká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UPS na straně zátěže B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Fáze napájení UPS na straně zátěže C vysoká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Fázový výkon UPS na straně zátěže C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na straně zátěže UPS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výkon UPS na straně zátěže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vysoké _Slovo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napToGrid w:val="false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  <w:vAlign w:val="center"/>
          </w:tcPr>
          <w:p>
            <w:pPr>
              <w:pStyle w:val="TableParagraph"/>
              <w:spacing w:before="8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F0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fáze A na vnitřní straně sítě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Fázový výkon na vnitřní straně sítě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B fáze na vnitřní straně sítě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Výkon fáze B na vnitřní straně sítě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Výkon C fáze na vnitřní straně sítě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Výkon fáze C na vnitřní straně sítě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Strana mřížky - celkový činný výkon na vnitřní straně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Celkový činný výkon ze strany na stranu sítě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Celkový zdánlivý výkon na straně mřížky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Strana mřížky - uvnitř celkový zdánlivý výkon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C00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Rezervováno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Externí mřížka - výkon A vysoký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Out-of-grid -power Vysoké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Grid externí - výkon B vysoký 16 bitů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Out-of-grid -power B high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Externí mřížka - vysoký výkon 16 bitů C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Out-of-grid -power C high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Grid externí - celkový činný výkon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Mimo síť – celkový výkon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Externí napájecí síť - celkový zdánlivý výkon je o 16 bitů vyšší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Mimo síť – celkový zdánlivý výkon vysoký _Word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snapToGrid w:val="false"/>
              <w:spacing w:before="7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  <w:vAlign w:val="center"/>
          </w:tcPr>
          <w:p>
            <w:pPr>
              <w:pStyle w:val="TableParagraph"/>
              <w:spacing w:before="7" w:after="0"/>
              <w:ind w:start="108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1VA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00B050" w:val="clear"/>
          </w:tcPr>
          <w:p>
            <w:pPr>
              <w:pStyle w:val="TableParagraph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S16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710</w:t>
            </w:r>
          </w:p>
        </w:tc>
        <w:tc>
          <w:tcPr>
            <w:tcW w:w="247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Jalový výkon na straně sítě A fáze.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Nízký bajt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711</w:t>
            </w:r>
          </w:p>
        </w:tc>
        <w:tc>
          <w:tcPr>
            <w:tcW w:w="247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Vysoký bajt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</w:t>
            </w:r>
          </w:p>
        </w:tc>
        <w:tc>
          <w:tcPr>
            <w:tcW w:w="247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Jalový výkon fáze B na straně sítě.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713</w:t>
            </w:r>
          </w:p>
        </w:tc>
        <w:tc>
          <w:tcPr>
            <w:tcW w:w="247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714</w:t>
            </w:r>
          </w:p>
        </w:tc>
        <w:tc>
          <w:tcPr>
            <w:tcW w:w="247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Jalový výkon C fáze na straně sítě.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715</w:t>
            </w:r>
          </w:p>
        </w:tc>
        <w:tc>
          <w:tcPr>
            <w:tcW w:w="247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Pouze tovární test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BIT00: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0:CT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1: Metr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BIT01-BIT15: nedefinováno</w:t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Interní ventilátor vrací hodnotu AD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Externí ventilátor vrací hodnotu AD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Vlastní inspekce továrny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</w:trPr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Rezervováno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  <w:vAlign w:val="bottom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br w:type="page"/>
      </w:r>
      <w:r>
        <w:rPr/>
      </w:r>
    </w:p>
    <w:tbl>
      <w:tblPr>
        <w:tblW w:w="6100" w:type="pct"/>
        <w:jc w:val="start"/>
        <w:tblInd w:w="-993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723"/>
        <w:gridCol w:w="2470"/>
        <w:gridCol w:w="724"/>
        <w:gridCol w:w="1442"/>
        <w:gridCol w:w="860"/>
        <w:gridCol w:w="3914"/>
      </w:tblGrid>
      <w:tr>
        <w:trPr>
          <w:trHeight w:val="23" w:hRule="atLeast"/>
        </w:trPr>
        <w:tc>
          <w:tcPr>
            <w:tcW w:w="10133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bottom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Přizpůsobený registr</w:t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Adr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spacing w:lineRule="atLeast" w:lin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Registrovat význam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R/W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datový rozsah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Jednotka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A6A6A6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Poznámka</w:t>
            </w:r>
          </w:p>
        </w:tc>
      </w:tr>
      <w:tr>
        <w:trPr/>
        <w:tc>
          <w:tcPr>
            <w:tcW w:w="72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Španělsko_timer1_mode1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Nízký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 až Pá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Bit0: GM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 1: BK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Bit2: PS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Bit3: Nejprve baterie BF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Bit4: Gen Charge EN</w:t>
            </w:r>
          </w:p>
        </w:tc>
      </w:tr>
      <w:tr>
        <w:trPr/>
        <w:tc>
          <w:tcPr>
            <w:tcW w:w="7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Španělsko_timer2_mode1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Vysoký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Španělsko_timer3_mode1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Nízký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Španělsko_timer4_mode1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Vysoký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Španělsko_timer5_mode1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Nízký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Španělsko_timer6_mode1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Vysoký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Španělsko_timer1_mode2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Nízký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 až Ne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Bit0: GM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 1: BK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Bit2: PS</w:t>
            </w:r>
          </w:p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Bit3: Nejprve baterie BF</w:t>
            </w:r>
          </w:p>
        </w:tc>
      </w:tr>
      <w:tr>
        <w:trPr/>
        <w:tc>
          <w:tcPr>
            <w:tcW w:w="7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Španělsko_timer2_mode2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Vysoký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Španělsko_timer3_mode2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Nízký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Španělsko_timer4_mode2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Vysoký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Španělsko_timer5_mode2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Nízký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Španělsko_timer6_mode2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Vysoký Bit0-7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SOC2-1 PO AŽ PÁ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0–100 %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FF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SOC2-2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SOC2-3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SOC2-4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SOC2-5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SOC2-6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1012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SOC2-1 SO A NE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1013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SOC2-2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1014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SOC2-3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1015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SOC2-4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1016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SOC2-5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1017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SOC2-6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SOC3-1 PO AŽ PÁ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9D9D9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SOC3-2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SOC3-3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SOC3-4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SOC3-5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snapToGrid w:val="false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SOC3-6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1024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SOC3-1 SO A NE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SOC3-2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SOC3-3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SOC3-4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SOC3-5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SOC3-6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1030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GPS-1 PO AŽ PÁ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0-xxHodnocení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10W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GPS-2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GPS-3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GPS-4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GPS-5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GPS-6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1036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GPS-1 SAT TO SUN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1037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GPS-2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1038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GPS-3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1039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GPS-4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GPS-5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GPS-6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Čas režimu 1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Režim Čas 2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Čas režimu 3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1045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Režim Čas 4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Režim Čas5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Čas režimu 6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Gen_charge FG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Bit0 čas1 gen nabíjení EN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Bit1 čas 2 gen nabíjení EN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Bit2 čas 3 gen nabíjení EN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Bit3 čas 4 gen nabíjení EN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Bit4 čas 5 gen nabíjení EN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Bit5 čas 6 gen nabíjení EN</w:t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1049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GEN poplatek ON hodnotu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1050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GEN poplatek OFF hodnota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rFonts w:ascii="微软雅黑" w:hAnsi="微软雅黑" w:eastAsia="微软雅黑" w:cs="宋体"/>
                <w:color w:val="000000"/>
                <w:sz w:val="18"/>
                <w:szCs w:val="18"/>
              </w:rPr>
            </w:pPr>
            <w:r>
              <w:rPr>
                <w:rFonts w:eastAsia="微软雅黑" w:cs="微软雅黑" w:ascii="微软雅黑" w:hAnsi="微软雅黑"/>
                <w:color w:val="000000"/>
                <w:sz w:val="18"/>
                <w:szCs w:val="18"/>
              </w:rPr>
              <w:t>Vzdálený režim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0:zakázat 1:povolit</w:t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eastAsia="微软雅黑" w:cs="微软雅黑" w:ascii="微软雅黑" w:hAnsi="微软雅黑"/>
                <w:color w:val="000000"/>
                <w:sz w:val="18"/>
                <w:szCs w:val="18"/>
              </w:rPr>
              <w:t>Dálkový režim hlídání času psa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[10,18000]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S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0xFFFF: střední hlídací pes vypnutý [výchozí hodnota]</w:t>
            </w:r>
          </w:p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Pokud je hlídací pes mimo tuto hodnotu nastavení, inv opustí režim dálkového ovládání</w:t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start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start"/>
              <w:rPr>
                <w:rFonts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eastAsia="微软雅黑" w:cs="微软雅黑" w:ascii="微软雅黑" w:hAnsi="微软雅黑"/>
                <w:color w:val="000000"/>
                <w:sz w:val="18"/>
                <w:szCs w:val="18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ascii="微软雅黑" w:hAnsi="微软雅黑" w:eastAsia="宋体" w:cs="微软雅黑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 w:cs="微软雅黑" w:ascii="微软雅黑" w:hAnsi="微软雅黑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1106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rFonts w:ascii="微软雅黑" w:hAnsi="微软雅黑" w:eastAsia="微软雅黑" w:cs="宋体"/>
                <w:color w:val="000000"/>
                <w:sz w:val="18"/>
                <w:szCs w:val="18"/>
              </w:rPr>
            </w:pPr>
            <w:r>
              <w:rPr>
                <w:rFonts w:eastAsia="微软雅黑" w:cs="微软雅黑" w:ascii="微软雅黑" w:hAnsi="微软雅黑"/>
                <w:color w:val="000000"/>
                <w:sz w:val="18"/>
                <w:szCs w:val="18"/>
              </w:rPr>
              <w:t>Režim řízení napájení střídavým proudem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0:ovládejte tři cesty dohromady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 xml:space="preserve">1: Každá fáze je nezávislá</w:t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1111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rFonts w:ascii="微软雅黑" w:hAnsi="微软雅黑" w:eastAsia="微软雅黑" w:cs="宋体"/>
                <w:color w:val="000000"/>
                <w:sz w:val="18"/>
                <w:szCs w:val="18"/>
              </w:rPr>
            </w:pPr>
            <w:r>
              <w:rPr>
                <w:rFonts w:eastAsia="微软雅黑" w:cs="微软雅黑" w:ascii="微软雅黑" w:hAnsi="微软雅黑"/>
                <w:color w:val="000000"/>
                <w:sz w:val="18"/>
                <w:szCs w:val="18"/>
              </w:rPr>
              <w:t>nastavení výstupního výkonu INV, ABC 3 fáze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[-1200,1200]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0,1 %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1112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rFonts w:ascii="微软雅黑" w:hAnsi="微软雅黑" w:eastAsia="微软雅黑" w:cs="宋体"/>
                <w:color w:val="000000"/>
                <w:sz w:val="18"/>
                <w:szCs w:val="18"/>
              </w:rPr>
            </w:pPr>
            <w:r>
              <w:rPr>
                <w:rFonts w:eastAsia="微软雅黑" w:cs="微软雅黑" w:ascii="微软雅黑" w:hAnsi="微软雅黑"/>
                <w:color w:val="000000"/>
                <w:sz w:val="18"/>
                <w:szCs w:val="18"/>
              </w:rPr>
              <w:t>nastavení výstupního výkonu INV, fáze A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[-1200,1200]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0,1 %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1113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rFonts w:ascii="微软雅黑" w:hAnsi="微软雅黑" w:eastAsia="微软雅黑" w:cs="宋体"/>
                <w:color w:val="000000"/>
                <w:sz w:val="18"/>
                <w:szCs w:val="18"/>
              </w:rPr>
            </w:pPr>
            <w:r>
              <w:rPr>
                <w:rFonts w:eastAsia="微软雅黑" w:cs="微软雅黑" w:ascii="微软雅黑" w:hAnsi="微软雅黑"/>
                <w:color w:val="000000"/>
                <w:sz w:val="18"/>
                <w:szCs w:val="18"/>
              </w:rPr>
              <w:t>nastavení výstupního výkonu INV, fáze B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[-1200,1200]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0,1 %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1114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start"/>
              <w:rPr>
                <w:rFonts w:ascii="微软雅黑" w:hAnsi="微软雅黑" w:eastAsia="微软雅黑" w:cs="宋体"/>
                <w:color w:val="000000"/>
                <w:sz w:val="18"/>
                <w:szCs w:val="18"/>
              </w:rPr>
            </w:pPr>
            <w:r>
              <w:rPr>
                <w:rFonts w:eastAsia="微软雅黑" w:cs="微软雅黑" w:ascii="微软雅黑" w:hAnsi="微软雅黑"/>
                <w:color w:val="000000"/>
                <w:sz w:val="18"/>
                <w:szCs w:val="18"/>
              </w:rPr>
              <w:t>nastavení výstupního výkonu INV, fáze C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[-1200,1200]</w:t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0,1 %</w:t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1117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  <w:sz w:val="20"/>
                <w:szCs w:val="20"/>
              </w:rPr>
              <w:t>Režim jalového výkonu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0:vypnuto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1.Režim PF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2, % var</w:t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1118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Nastavení reaktivního ventilu 3fázový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pacing w:lineRule="exact" w:line="250" w:before="1" w:after="0"/>
              <w:jc w:val="both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[-800,+800]</w:t>
            </w:r>
          </w:p>
          <w:p>
            <w:pPr>
              <w:pStyle w:val="TableParagraph"/>
              <w:spacing w:lineRule="exact" w:line="250" w:before="1" w:after="0"/>
              <w:jc w:val="both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[-1200,+1200]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PF: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VAR:0,1 %</w:t>
            </w:r>
          </w:p>
        </w:tc>
        <w:tc>
          <w:tcPr>
            <w:tcW w:w="391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PF: -800 -0,8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-990 -0,99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1000 1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999 0,99</w:t>
            </w:r>
          </w:p>
          <w:p>
            <w:pPr>
              <w:pStyle w:val="TableParagraph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800 0,8</w:t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1119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color w:val="000000"/>
                <w:sz w:val="20"/>
                <w:szCs w:val="20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Nastavení reaktivní hodnoty Aphase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1120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Nastavení reaktivní hodnoty B fáze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1121</w:t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Nastavení reaktivní hodnoty Cphase</w:t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  <w:t>R/W</w:t>
            </w:r>
          </w:p>
        </w:tc>
        <w:tc>
          <w:tcPr>
            <w:tcW w:w="144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2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7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ind w:start="0" w:hanging="0"/>
              <w:jc w:val="center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14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8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  <w:tc>
          <w:tcPr>
            <w:tcW w:w="39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leParagraph"/>
              <w:snapToGrid w:val="false"/>
              <w:spacing w:lineRule="exact" w:line="250" w:before="1" w:after="0"/>
              <w:rPr>
                <w:rFonts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宋体"/>
                <w:color w:val="000000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rPr>
          <w:rFonts w:ascii="宋体" w:hAnsi="宋体" w:cs="Courier New"/>
          <w:szCs w:val="20"/>
        </w:rPr>
      </w:pPr>
      <w:r>
        <w:rPr>
          <w:rFonts w:cs="Courier New" w:ascii="宋体" w:hAnsi="宋体"/>
          <w:szCs w:val="20"/>
        </w:rPr>
      </w:r>
    </w:p>
    <w:p>
      <w:pPr>
        <w:pStyle w:val="Normal"/>
        <w:rPr>
          <w:rFonts w:ascii="宋体" w:hAnsi="宋体" w:cs="Courier New"/>
          <w:szCs w:val="20"/>
        </w:rPr>
      </w:pPr>
      <w:r>
        <w:rPr>
          <w:rFonts w:cs="Courier New" w:ascii="宋体" w:hAnsi="宋体"/>
          <w:szCs w:val="20"/>
        </w:rPr>
      </w:r>
    </w:p>
    <w:p>
      <w:pPr>
        <w:pStyle w:val="Normal"/>
        <w:rPr>
          <w:rFonts w:ascii="宋体" w:hAnsi="宋体" w:cs="Courier New"/>
          <w:szCs w:val="20"/>
        </w:rPr>
      </w:pPr>
      <w:r>
        <w:rPr>
          <w:rFonts w:cs="Courier New" w:ascii="宋体" w:hAnsi="宋体"/>
          <w:szCs w:val="20"/>
        </w:rPr>
      </w:r>
    </w:p>
    <w:p>
      <w:pPr>
        <w:pStyle w:val="Heading2"/>
        <w:numPr>
          <w:ilvl w:val="1"/>
          <w:numId w:val="2"/>
        </w:numPr>
        <w:rPr/>
      </w:pPr>
      <w:r>
        <w:rPr/>
        <w:t>03 Oblast baterie Deye pouze pro čtení</w:t>
      </w:r>
    </w:p>
    <w:tbl>
      <w:tblPr>
        <w:tblW w:w="9039" w:type="dxa"/>
        <w:jc w:val="start"/>
        <w:tblInd w:w="-567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912"/>
        <w:gridCol w:w="472"/>
        <w:gridCol w:w="2620"/>
        <w:gridCol w:w="648"/>
        <w:gridCol w:w="1390"/>
        <w:gridCol w:w="801"/>
        <w:gridCol w:w="2196"/>
      </w:tblGrid>
      <w:tr>
        <w:trPr/>
        <w:tc>
          <w:tcPr>
            <w:tcW w:w="9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Adr.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Registrovat význam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R/W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Rozsah</w:t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Jednotka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Poznámka</w:t>
            </w:r>
          </w:p>
        </w:tc>
      </w:tr>
      <w:tr>
        <w:trPr>
          <w:trHeight w:val="113" w:hRule="atLeast"/>
        </w:trPr>
        <w:tc>
          <w:tcPr>
            <w:tcW w:w="9039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Baterie Deye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10 000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Typ zařízení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Typ zařízení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0x700: protokol lithiové baterie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10001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Číslo verze protokolu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Verze protokolu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10002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Číslo Battery PackNum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Packnum číslo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10003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napeti baterky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Napeti baterky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0,1 V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10004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proud baterie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Proud baterie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0,1A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10005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Kapacita baterie SOC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Baterie SOC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1 %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10006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Stav baterie SOH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Baterie SOH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1 %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10007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Zbývající kapacita baterie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Baterie CApAH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1AH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10008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teplota baterie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Teplota baterie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0,1C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10009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Nabíjecí napětí baterie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Nabíjecí napětí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0,1 V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10010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Vybíjecí napětí baterie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Vybíjecí napětí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0,1 V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10011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Vypínací napětí baterie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Koncové napětí nabíjení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1V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10012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Vypínací napětí baterie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ascii="宋体" w:hAnsi="宋体"/>
                <w:sz w:val="18"/>
                <w:szCs w:val="18"/>
                <w:highlight w:val="yellow"/>
              </w:rPr>
              <w:t>Koncové napětí výboje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1V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10013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Limit nabíjecího proudu baterie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Nabíjecí limitní proud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1A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10014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Limit vybíjecího proudu baterie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13"/>
                <w:szCs w:val="13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Mezní vybíjecí proud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1A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10015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Limit nabíjecího proudu baterie mimo síť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Mimo síť Limitní nabíjecí proud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1A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10016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Vybíjecí proud baterie mimo síť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Mimo síť Limitní vybíjecí proud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1A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10017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Značka nuceného nabíjení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Vynutit příznak nabití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10018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Značka kalibrační kapacity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Zkontrolujte příznak SOC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10019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Porucha baterie 1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Porucha baterie 1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10020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Porucha baterie 2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Porucha baterie 2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10021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Alarm baterie 1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Alarm baterie 1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10022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Alarm baterie 2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Alarm baterie 2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10023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Rezerva 1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10024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Rezerva 2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10025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Rezerva 3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10026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Rezerva 4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10027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Rezervovat 5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10028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Rezerva 6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10029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Rezerva 7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10030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Rezervovat 8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10031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Rezervace 9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10032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bajt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b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'0'- '9' 'A'- 'Z'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b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ASCII znaky</w:t>
            </w:r>
          </w:p>
        </w:tc>
      </w:tr>
      <w:tr>
        <w:trPr>
          <w:trHeight w:val="112" w:hRule="atLeast"/>
        </w:trPr>
        <w:tc>
          <w:tcPr>
            <w:tcW w:w="1384" w:type="dxa"/>
            <w:gridSpan w:val="2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2 bajtů</w:t>
            </w:r>
          </w:p>
        </w:tc>
        <w:tc>
          <w:tcPr>
            <w:tcW w:w="64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10033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3 bajtů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'0'- '9' 'A'- 'Z'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ASCII znaky</w:t>
            </w:r>
          </w:p>
        </w:tc>
      </w:tr>
      <w:tr>
        <w:trPr>
          <w:trHeight w:val="112" w:hRule="atLeast"/>
        </w:trPr>
        <w:tc>
          <w:tcPr>
            <w:tcW w:w="1384" w:type="dxa"/>
            <w:gridSpan w:val="2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4 bajty</w:t>
            </w:r>
          </w:p>
        </w:tc>
        <w:tc>
          <w:tcPr>
            <w:tcW w:w="64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10034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5 bajtů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'0'- '9' 'A'- 'Z'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ASCII znaky</w:t>
            </w:r>
          </w:p>
        </w:tc>
      </w:tr>
      <w:tr>
        <w:trPr>
          <w:trHeight w:val="112" w:hRule="atLeast"/>
        </w:trPr>
        <w:tc>
          <w:tcPr>
            <w:tcW w:w="1384" w:type="dxa"/>
            <w:gridSpan w:val="2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6 bytů</w:t>
            </w:r>
          </w:p>
        </w:tc>
        <w:tc>
          <w:tcPr>
            <w:tcW w:w="64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10035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7 bytů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'0'- '9' 'A'- 'Z'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ASCII znaky</w:t>
            </w:r>
          </w:p>
        </w:tc>
      </w:tr>
      <w:tr>
        <w:trPr>
          <w:trHeight w:val="112" w:hRule="atLeast"/>
        </w:trPr>
        <w:tc>
          <w:tcPr>
            <w:tcW w:w="1384" w:type="dxa"/>
            <w:gridSpan w:val="2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8 bajtů</w:t>
            </w:r>
          </w:p>
        </w:tc>
        <w:tc>
          <w:tcPr>
            <w:tcW w:w="64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10036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9 bajtů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'0'- '9' 'A'- 'Z'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ASCII znaky</w:t>
            </w:r>
          </w:p>
        </w:tc>
      </w:tr>
      <w:tr>
        <w:trPr>
          <w:trHeight w:val="112" w:hRule="atLeast"/>
        </w:trPr>
        <w:tc>
          <w:tcPr>
            <w:tcW w:w="1384" w:type="dxa"/>
            <w:gridSpan w:val="2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10 bajtů</w:t>
            </w:r>
          </w:p>
        </w:tc>
        <w:tc>
          <w:tcPr>
            <w:tcW w:w="64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10037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11 bajtů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'0'- '9' 'A'- 'Z'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ASCII znaky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12 bajtů</w:t>
            </w:r>
          </w:p>
        </w:tc>
        <w:tc>
          <w:tcPr>
            <w:tcW w:w="64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10038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13 bytů</w:t>
            </w:r>
          </w:p>
        </w:tc>
        <w:tc>
          <w:tcPr>
            <w:tcW w:w="64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'0'- '9' 'A'- 'Z'</w:t>
            </w:r>
          </w:p>
        </w:tc>
        <w:tc>
          <w:tcPr>
            <w:tcW w:w="80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ASCII znaky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14 bytů</w:t>
            </w:r>
          </w:p>
        </w:tc>
        <w:tc>
          <w:tcPr>
            <w:tcW w:w="64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139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10039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č. 1 15 bajtů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b/>
                <w:sz w:val="20"/>
                <w:szCs w:val="20"/>
              </w:rPr>
              <w:t>'0'- '9' 'A'- 'Z'</w:t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ASCII znaky</w:t>
            </w:r>
          </w:p>
        </w:tc>
      </w:tr>
    </w:tbl>
    <w:p>
      <w:pPr>
        <w:pStyle w:val="Normal"/>
        <w:rPr>
          <w:vanish/>
        </w:rPr>
      </w:pPr>
      <w:r>
        <w:rPr>
          <w:vanish/>
        </w:rPr>
      </w:r>
    </w:p>
    <w:tbl>
      <w:tblPr>
        <w:tblW w:w="9039" w:type="dxa"/>
        <w:jc w:val="start"/>
        <w:tblInd w:w="-567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1700"/>
        <w:gridCol w:w="816"/>
        <w:gridCol w:w="1969"/>
        <w:gridCol w:w="620"/>
        <w:gridCol w:w="1247"/>
        <w:gridCol w:w="783"/>
        <w:gridCol w:w="1904"/>
      </w:tblGrid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  <w:p>
            <w:pPr>
              <w:pStyle w:val="Normal"/>
              <w:spacing w:lineRule="atLeast" w:line="240"/>
              <w:jc w:val="center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BALENÍ 1</w:t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Napětí modulu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0,01 V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10041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Aktuální modul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0,1A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10042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Mírné-AVE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1250 znamená 25,0 ℃</w:t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10043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Temperate-CellMax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1250 znamená 25,0 ℃</w:t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10044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Temperate-CellMin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1250 znamená 25,0 ℃</w:t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10045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Mírná-MosMax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1250 znamená 25,0 ℃</w:t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10046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Temperate-HeatMem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1250 znamená 25,0 ℃</w:t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10047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SOC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0,1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10048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SOH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0,1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10049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 xml:space="preserve">Zbývající kapacita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0,1 AH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10050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Celková kapacita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0,1 AH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10051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Nabíjecí napětí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0,01 V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10052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Nabíjecí proud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0,1A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10053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Vybíjecí proud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0,1A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10054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 xml:space="preserve">Max Cell V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0,01 V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10055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Minimální buňka V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0,01 V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10056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Číslo cyklu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10057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Stav MOS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10058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Oteplení1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--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10059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Oteplení2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--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Porucha 1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--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10061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Porucha2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--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10062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ascii="宋体" w:hAnsi="宋体" w:cs="Calibri"/>
                <w:sz w:val="20"/>
                <w:szCs w:val="20"/>
              </w:rPr>
              <w:t>Číslo verze softwaru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--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10063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ascii="宋体" w:hAnsi="宋体" w:cs="Calibri"/>
                <w:sz w:val="20"/>
                <w:szCs w:val="20"/>
              </w:rPr>
              <w:t>Číslo verze hardwaru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  <w:t>--</w:t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10064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ascii="宋体" w:hAnsi="宋体" w:cs="Calibri"/>
                <w:sz w:val="20"/>
                <w:szCs w:val="20"/>
              </w:rPr>
              <w:t>Rezerva 1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10065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ascii="宋体" w:hAnsi="宋体" w:cs="Calibri"/>
                <w:sz w:val="20"/>
                <w:szCs w:val="20"/>
              </w:rPr>
              <w:t>Rezerva 2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10066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ascii="宋体" w:hAnsi="宋体" w:cs="Calibri"/>
                <w:sz w:val="20"/>
                <w:szCs w:val="20"/>
              </w:rPr>
              <w:t>Rezerva 3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10067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ascii="宋体" w:hAnsi="宋体" w:cs="Calibri"/>
                <w:sz w:val="20"/>
                <w:szCs w:val="20"/>
              </w:rPr>
              <w:t>Rezerva 4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10068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ascii="宋体" w:hAnsi="宋体" w:cs="Calibri"/>
                <w:sz w:val="20"/>
                <w:szCs w:val="20"/>
              </w:rPr>
              <w:t>Rezervovat 5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1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cs="Tahoma"/>
                <w:color w:val="000000"/>
                <w:sz w:val="20"/>
                <w:szCs w:val="20"/>
              </w:rPr>
            </w:pPr>
            <w:r>
              <w:rPr>
                <w:rFonts w:cs="Tahoma" w:ascii="宋体" w:hAnsi="宋体"/>
                <w:color w:val="000000"/>
                <w:sz w:val="20"/>
                <w:szCs w:val="20"/>
              </w:rPr>
              <w:t>10069</w:t>
            </w:r>
          </w:p>
        </w:tc>
        <w:tc>
          <w:tcPr>
            <w:tcW w:w="81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  <w:vAlign w:val="cente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color w:val="000000"/>
                <w:sz w:val="20"/>
                <w:szCs w:val="20"/>
              </w:rPr>
            </w:pPr>
            <w:r>
              <w:rPr>
                <w:rFonts w:cs="Calibri" w:ascii="宋体" w:hAnsi="宋体"/>
                <w:color w:val="000000"/>
                <w:sz w:val="20"/>
                <w:szCs w:val="20"/>
              </w:rPr>
            </w:r>
          </w:p>
        </w:tc>
        <w:tc>
          <w:tcPr>
            <w:tcW w:w="19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ascii="宋体" w:hAnsi="宋体" w:cs="Calibri"/>
                <w:sz w:val="20"/>
                <w:szCs w:val="20"/>
              </w:rPr>
              <w:t>Rezerva 6</w:t>
            </w:r>
          </w:p>
        </w:tc>
        <w:tc>
          <w:tcPr>
            <w:tcW w:w="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7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  <w:tc>
          <w:tcPr>
            <w:tcW w:w="190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92D05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cs="Calibri" w:ascii="宋体" w:hAnsi="宋体"/>
                <w:sz w:val="20"/>
                <w:szCs w:val="20"/>
              </w:rPr>
            </w:r>
          </w:p>
        </w:tc>
      </w:tr>
      <w:tr>
        <w:trPr>
          <w:trHeight w:val="112" w:hRule="atLeast"/>
        </w:trPr>
        <w:tc>
          <w:tcPr>
            <w:tcW w:w="9039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eastAsia="微软雅黑" w:cs="Calibri"/>
                <w:sz w:val="20"/>
                <w:szCs w:val="20"/>
              </w:rPr>
            </w:pPr>
            <w:r>
              <w:rPr>
                <w:rFonts w:ascii="宋体" w:hAnsi="宋体" w:cs="Calibri" w:eastAsia="微软雅黑"/>
                <w:sz w:val="20"/>
                <w:szCs w:val="20"/>
              </w:rPr>
              <w:t>Analogicky, SN+22 z 8 registrů a datový registr = 30 registrů jsou informace o druhém bateriovém bloku.</w:t>
            </w:r>
          </w:p>
        </w:tc>
      </w:tr>
      <w:tr>
        <w:trPr>
          <w:trHeight w:val="112" w:hRule="atLeast"/>
        </w:trPr>
        <w:tc>
          <w:tcPr>
            <w:tcW w:w="9039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rPr>
                <w:rFonts w:ascii="宋体" w:hAnsi="宋体" w:eastAsia="微软雅黑" w:cs="Calibri"/>
                <w:sz w:val="20"/>
                <w:szCs w:val="20"/>
              </w:rPr>
            </w:pPr>
            <w:r>
              <w:rPr>
                <w:rFonts w:ascii="宋体" w:hAnsi="宋体" w:cs="Calibri" w:eastAsia="微软雅黑"/>
                <w:sz w:val="20"/>
                <w:szCs w:val="20"/>
              </w:rPr>
              <w:t>Analogicky, SN+22 z 8 registrů a datový registr = 30 registrů jsou třetí informací o bateriovém bloku.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lineRule="atLeast" w:line="24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tLeast" w:line="240"/>
        <w:rPr>
          <w:sz w:val="32"/>
          <w:szCs w:val="32"/>
        </w:rPr>
      </w:pPr>
      <w:r>
        <w:rPr>
          <w:sz w:val="32"/>
          <w:szCs w:val="32"/>
        </w:rPr>
        <w:t>Smlouva o jazykovém balíčku Deye</w:t>
      </w:r>
    </w:p>
    <w:tbl>
      <w:tblPr>
        <w:tblW w:w="9039" w:type="dxa"/>
        <w:jc w:val="start"/>
        <w:tblInd w:w="-567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912"/>
        <w:gridCol w:w="472"/>
        <w:gridCol w:w="2620"/>
        <w:gridCol w:w="648"/>
        <w:gridCol w:w="1390"/>
        <w:gridCol w:w="801"/>
        <w:gridCol w:w="2196"/>
      </w:tblGrid>
      <w:tr>
        <w:trPr/>
        <w:tc>
          <w:tcPr>
            <w:tcW w:w="9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Adr.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Registrovat význam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R/W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Rozsah</w:t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Jednotka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spacing w:lineRule="atLeast" w: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Poznámka</w:t>
            </w:r>
          </w:p>
        </w:tc>
      </w:tr>
      <w:tr>
        <w:trPr>
          <w:trHeight w:val="113" w:hRule="atLeast"/>
        </w:trPr>
        <w:tc>
          <w:tcPr>
            <w:tcW w:w="9039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Jazykový balíček Deye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20 000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Číslo verze jazykového protokolu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 xml:space="preserve">Verze typu jazyka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20001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Počet typů jazyků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 xml:space="preserve">Jazyk Typové číslo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[0-200]</w:t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20002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jazykový typ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Typ jazyka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1: Němčina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2: Španělština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3: maďarština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4: Italština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(Sériové číslo jazyka musí být zarovnáno s číslem na LCD)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20003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Číslo jazykové verze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Jazyková verze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20004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jazykový typ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Typ jazyka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1: Němčina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2: Španělština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3: maďarština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4: Italština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(Sériové číslo jazyka musí být zarovnáno s číslem na LCD)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20005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Číslo jazykové verze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Jazyková verze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0,1 V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20006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jazykový typ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Typ jazyka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0,1A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1: Němčina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2: Španělština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3: maďarština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4: Italština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(Sériové číslo jazyka musí být zarovnáno s číslem na LCD)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20007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Číslo jazykové verze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Jazyková verze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1 %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20008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jazykový typ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Typ jazyka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1 %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1: Němčina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2: Španělština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3: maďarština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4: Italština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(Sériové číslo jazyka musí být zarovnáno s číslem na LCD)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20009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Číslo jazykové verze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Jazyková verze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1AH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20010</w:t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jazykový typ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Typ jazyka</w:t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  <w:t>1 %</w:t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1: Němčina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2: Španělština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3: maďarština</w:t>
            </w:r>
          </w:p>
          <w:p>
            <w:pPr>
              <w:pStyle w:val="Normal"/>
              <w:rPr>
                <w:rFonts w:ascii="宋体" w:hAnsi="宋体" w:cs="宋体"/>
                <w:sz w:val="24"/>
              </w:rPr>
            </w:pPr>
            <w:r>
              <w:rPr>
                <w:rFonts w:cs="宋体" w:ascii="宋体" w:hAnsi="宋体"/>
                <w:sz w:val="24"/>
              </w:rPr>
              <w:t>4: Italština</w:t>
            </w:r>
          </w:p>
          <w:p>
            <w:pPr>
              <w:pStyle w:val="Normal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(Sériové číslo jazyka musí být zarovnáno s číslem na LCD)</w:t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rPr>
                <w:rFonts w:ascii="宋体" w:hAnsi="宋体" w:cs="宋体"/>
                <w:sz w:val="24"/>
                <w:szCs w:val="20"/>
                <w:highlight w:val="yellow"/>
              </w:rPr>
            </w:pPr>
            <w:r>
              <w:rPr>
                <w:rFonts w:cs="宋体" w:ascii="宋体" w:hAnsi="宋体"/>
                <w:sz w:val="24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cs="宋体" w:ascii="宋体" w:hAnsi="宋体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rPr>
                <w:rFonts w:ascii="宋体" w:hAnsi="宋体" w:cs="宋体"/>
                <w:sz w:val="24"/>
                <w:szCs w:val="20"/>
                <w:highlight w:val="yellow"/>
              </w:rPr>
            </w:pPr>
            <w:r>
              <w:rPr>
                <w:rFonts w:cs="宋体" w:ascii="宋体" w:hAnsi="宋体"/>
                <w:sz w:val="24"/>
                <w:szCs w:val="20"/>
                <w:highlight w:val="yellow"/>
              </w:rPr>
            </w:r>
          </w:p>
        </w:tc>
      </w:tr>
      <w:tr>
        <w:trPr>
          <w:trHeight w:val="113" w:hRule="atLeast"/>
        </w:trPr>
        <w:tc>
          <w:tcPr>
            <w:tcW w:w="138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cs="宋体" w:ascii="宋体" w:hAnsi="宋体"/>
                <w:sz w:val="20"/>
                <w:szCs w:val="20"/>
              </w:rPr>
            </w:r>
          </w:p>
        </w:tc>
        <w:tc>
          <w:tcPr>
            <w:tcW w:w="26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6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13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spacing w:lineRule="atLeast" w:line="240"/>
              <w:rPr>
                <w:rFonts w:ascii="宋体" w:hAnsi="宋体"/>
                <w:sz w:val="20"/>
                <w:szCs w:val="20"/>
                <w:highlight w:val="yellow"/>
              </w:rPr>
            </w:pPr>
            <w:r>
              <w:rPr>
                <w:rFonts w:ascii="宋体" w:hAnsi="宋体"/>
                <w:sz w:val="20"/>
                <w:szCs w:val="20"/>
                <w:highlight w:val="yellow"/>
              </w:rPr>
            </w:r>
          </w:p>
        </w:tc>
        <w:tc>
          <w:tcPr>
            <w:tcW w:w="219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FFF00" w:val="clear"/>
          </w:tcPr>
          <w:p>
            <w:pPr>
              <w:pStyle w:val="Normal"/>
              <w:snapToGrid w:val="false"/>
              <w:rPr>
                <w:rFonts w:ascii="宋体" w:hAnsi="宋体" w:cs="宋体"/>
                <w:sz w:val="24"/>
                <w:szCs w:val="20"/>
                <w:highlight w:val="yellow"/>
              </w:rPr>
            </w:pPr>
            <w:r>
              <w:rPr>
                <w:rFonts w:cs="宋体" w:ascii="宋体" w:hAnsi="宋体"/>
                <w:sz w:val="24"/>
                <w:szCs w:val="20"/>
                <w:highlight w:val="yellow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r>
        <w:rPr/>
        <w:t>Tabulka záznamů paměti</w:t>
      </w:r>
    </w:p>
    <w:tbl>
      <w:tblPr>
        <w:tblW w:w="847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908"/>
        <w:gridCol w:w="1894"/>
        <w:gridCol w:w="992"/>
        <w:gridCol w:w="1276"/>
        <w:gridCol w:w="850"/>
        <w:gridCol w:w="2552"/>
      </w:tblGrid>
      <w:tr>
        <w:trPr/>
        <w:tc>
          <w:tcPr>
            <w:tcW w:w="8472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Tabulka záznamů paměti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Adr.</w:t>
            </w:r>
          </w:p>
        </w:tc>
        <w:tc>
          <w:tcPr>
            <w:tcW w:w="18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Registrovat význam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R/W</w:t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Rozsah</w:t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Jednotka</w:t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Poznámka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8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o závadě měniče</w:t>
            </w:r>
          </w:p>
        </w:tc>
        <w:tc>
          <w:tcPr>
            <w:tcW w:w="9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Rozsah délek je 500</w:t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rFonts w:cs="宋体" w:ascii="宋体" w:hAnsi="宋体"/>
                <w:sz w:val="20"/>
                <w:szCs w:val="20"/>
              </w:rPr>
              <w:t>…</w:t>
            </w:r>
          </w:p>
        </w:tc>
        <w:tc>
          <w:tcPr>
            <w:tcW w:w="18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rFonts w:cs="宋体" w:ascii="宋体" w:hAnsi="宋体"/>
                <w:sz w:val="20"/>
                <w:szCs w:val="20"/>
              </w:rPr>
              <w:t>…</w:t>
            </w:r>
          </w:p>
        </w:tc>
        <w:tc>
          <w:tcPr>
            <w:tcW w:w="18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</w:t>
            </w:r>
          </w:p>
        </w:tc>
        <w:tc>
          <w:tcPr>
            <w:tcW w:w="18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R</w:t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90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8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tLeast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24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tLeast" w:line="24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tLeast" w:line="24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numPr>
          <w:ilvl w:val="1"/>
          <w:numId w:val="2"/>
        </w:numPr>
        <w:rPr/>
      </w:pPr>
      <w:r>
        <w:rPr/>
        <w:t>chybový kód</w:t>
      </w:r>
    </w:p>
    <w:p>
      <w:pPr>
        <w:pStyle w:val="Normal"/>
        <w:rPr>
          <w:b/>
          <w:b/>
        </w:rPr>
      </w:pPr>
      <w:r>
        <w:rPr>
          <w:b/>
        </w:rPr>
        <w:t>Kód alarmu</w:t>
      </w:r>
    </w:p>
    <w:tbl>
      <w:tblPr>
        <w:tblW w:w="85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840"/>
        <w:gridCol w:w="2841"/>
        <w:gridCol w:w="2841"/>
      </w:tblGrid>
      <w:tr>
        <w:trPr/>
        <w:tc>
          <w:tcPr>
            <w:tcW w:w="28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Chybový kód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Popis/Popis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Řešení/řešení</w:t>
            </w:r>
          </w:p>
        </w:tc>
      </w:tr>
      <w:tr>
        <w:trPr>
          <w:trHeight w:val="377" w:hRule="atLeast"/>
        </w:trPr>
        <w:tc>
          <w:tcPr>
            <w:tcW w:w="28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8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8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W01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rezervovat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8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W02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FAN_WARN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8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W03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Chybná fáze sítě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8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W04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meter_Comm_Fail</w:t>
            </w:r>
          </w:p>
        </w:tc>
        <w:tc>
          <w:tcPr>
            <w:tcW w:w="28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lineRule="atLeast" w:line="24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tLeast" w:line="240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Kód závady: Kód závady</w:t>
      </w:r>
    </w:p>
    <w:tbl>
      <w:tblPr>
        <w:tblW w:w="875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1101"/>
        <w:gridCol w:w="2268"/>
        <w:gridCol w:w="5386"/>
      </w:tblGrid>
      <w:tr>
        <w:trPr>
          <w:trHeight w:val="270" w:hRule="atLeast"/>
        </w:trPr>
        <w:tc>
          <w:tcPr>
            <w:tcW w:w="11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Chybový kód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Popis/Popis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Řešení/řešení</w:t>
            </w:r>
          </w:p>
        </w:tc>
      </w:tr>
      <w:tr>
        <w:trPr>
          <w:trHeight w:val="120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F07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DC/DC_Softsart_Fault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měkkého startu DC/DC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DC/DC softstartu 1. Zkontrolujte pojistku baterie; 2. Restartujte a zkontrolujte, zda je v pořádku; 3. Pokud se nemůžete vrátit do normálního stavu, vyhledejte u nás pomoc</w:t>
              <w:br/>
              <w:br/>
              <w:br/>
            </w:r>
          </w:p>
        </w:tc>
      </w:tr>
      <w:tr>
        <w:trPr>
          <w:trHeight w:val="120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F10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AuxPowerBoard_Failure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Výpadek pomocného napájení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pomocného napájení 1. Počkejte několik minut a poté zkontrolujte; 2. Odpojte zástrčku wifi nebo jiný komunikátor; 3. Pokud se nemůžete vrátit do normálního stavu, požádejte nás o pomoc</w:t>
              <w:br/>
              <w:br/>
              <w:br/>
            </w:r>
          </w:p>
        </w:tc>
      </w:tr>
      <w:tr>
        <w:trPr>
          <w:trHeight w:val="72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F13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Změna pracovního režimu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Přepínač režimu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Pracovní režim měniče se změnil 1. počkejte minutu a zkontrolujte; 2. Pokud se nemůžete vrátit do normálního stavu, vyhledejte u nás pomoc.</w:t>
              <w:br/>
              <w:br/>
            </w:r>
          </w:p>
        </w:tc>
      </w:tr>
      <w:tr>
        <w:trPr>
          <w:trHeight w:val="1905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F18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Chyba hardwaru AC nad proudem</w:t>
              <w:br/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Hardwarový AC nadproud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Chyba nad proudem na straně AC 1. Zkontrolujte, zda je záložní napájení a napájení běžné zátěže v daném rozsahu; 2. Restartujte a zkontrolujte, zda je v normálním stavu; 3. Pokud se nemůžete vrátit do normálního stavu, vyhledejte u nás pomoc.</w:t>
              <w:br/>
              <w:br/>
              <w:br/>
              <w:br/>
            </w:r>
          </w:p>
        </w:tc>
      </w:tr>
      <w:tr>
        <w:trPr>
          <w:trHeight w:val="120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F20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stejnosměrného nadproudu hardwaru</w:t>
              <w:br/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Hardwarový DC nadproud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stejnosměrného proudu na straně 1. Zkontrolujte připojení FV modulu a připojení baterie; 2. Vypněte vypínač DC a AC vypínač a počkejte jednu minutu, poté vypínač DC/AC znovu zapněte; 3. Pokud to nejde, požádejte nás o pomoc zpět do normálního stavu.</w:t>
              <w:br/>
              <w:br/>
              <w:br/>
              <w:br/>
            </w:r>
          </w:p>
        </w:tc>
      </w:tr>
      <w:tr>
        <w:trPr>
          <w:trHeight w:val="885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F22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Tz_EmergSStop_Fault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Chyba nouzového zastavení (střídač je zablokován)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Tz_EmergSStop_Fault Požádejte o pomoc nás, toto selhání se téměř nestává.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</w:r>
          </w:p>
        </w:tc>
      </w:tr>
      <w:tr>
        <w:trPr>
          <w:trHeight w:val="96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F23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Střídavý svodový proud je přechodný nad proudem</w:t>
              <w:br/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Okamžitá porucha svodového proudu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unikajícího proudu 1. Zkontrolujte kabel FV modulu a střídače; 2. Restartujte střídač; 3. Pokud se nemůžete vrátit do normálního stavu, vyhledejte pomoc od nás.</w:t>
              <w:br/>
              <w:br/>
              <w:br/>
            </w:r>
          </w:p>
        </w:tc>
      </w:tr>
      <w:tr>
        <w:trPr>
          <w:trHeight w:val="168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F24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impedance stejnosměrné izolace</w:t>
              <w:br/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Chyba izolačního odporu čtvercového pole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FV izolační odpor je příliš nízký 1. Zkontrolujte, zda je spojení FV panelů a střídače pevně a správně; 2. Zkontrolujte, zda je PE kabel střídače připojen k zemi; 3. Pokud se nemůžete vrátit do normálního stavu, vyhledejte pomoc od nás.</w:t>
              <w:br/>
              <w:br/>
              <w:br/>
              <w:br/>
            </w:r>
          </w:p>
        </w:tc>
      </w:tr>
      <w:tr>
        <w:trPr>
          <w:trHeight w:val="120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F26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DC přípojnice je nevyvážená</w:t>
              <w:br/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DC sběrnice nevyvážená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1. Chvíli počkejte a zkontrolujte, zda je to normální; 2. Pokud je to stále stejné, vypněte vypínač DC a AC vypínač a počkejte jednu minutu a poté vypínač DC/AC zapněte; 3. Požádejte nás o pomoc, pokud se nelze vrátit do normálního stavu.</w:t>
              <w:br/>
              <w:br/>
              <w:br/>
            </w:r>
          </w:p>
        </w:tc>
      </w:tr>
      <w:tr>
        <w:trPr>
          <w:trHeight w:val="120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F29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Parallel_CANBus_Fault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Selhání paralelní komunikace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Toto funguje pouze u měničů pracujících v paralelním režimu 1. Zkontrolujte paralelní nastavení podle pokynů; 2. Zkontrolujte připojení CANBus; 3. Vyhledejte pomoc od nás</w:t>
              <w:br/>
              <w:br/>
              <w:br/>
            </w:r>
          </w:p>
        </w:tc>
      </w:tr>
      <w:tr>
        <w:trPr>
          <w:trHeight w:val="120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F35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Žádná AC síť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Žádná síťová elektřina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Žádná utilita 1. Potvrďte, že došlo ke ztrátě sítě nebo ne; 2. Zkontrolujte, zda je připojení k síti dobré nebo ne; 3. Zkontrolujte, zda je spínač mezi střídačem a sítí zapnutý nebo ne; 4. Pokud se nemůžete vrátit do normálního stavu, vyhledejte od nás pomoc Stát.</w:t>
              <w:br/>
              <w:br/>
              <w:br/>
              <w:br/>
            </w:r>
          </w:p>
        </w:tc>
      </w:tr>
      <w:tr>
        <w:trPr>
          <w:trHeight w:val="144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F41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Parallel_system_Stop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Selhání vypnutí paralelního systému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V paralelním systému kvůli jiným poruchám měniče.1.Počkejte několik minut a poté zkontrolujte všechny měniče v tomto paralelním systému;2.Pokud se měnič nemůže vrátit do normálního stavu, zaznamenejte si chybové kódy všech měničů a vyhledejte pomoc od nás.</w:t>
              <w:br/>
              <w:br/>
            </w:r>
          </w:p>
        </w:tc>
      </w:tr>
      <w:tr>
        <w:trPr>
          <w:trHeight w:val="168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F42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Nízké napětí AC vedení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Porucha síťového napětí je příliš nízká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síťového napětí 1. Zkontrolujte, zda je střídavé napětí v rozsahu standardní specifikace napětí, 2. Zkontrolujte, zda jsou síťové AC kabely pevně a správně připojeny, 3. Pokud se nemůžete vrátit do normálního stavu, vyhledejte u nás pomoc.</w:t>
              <w:br/>
              <w:br/>
              <w:br/>
              <w:br/>
              <w:br/>
            </w:r>
          </w:p>
        </w:tc>
      </w:tr>
      <w:tr>
        <w:trPr>
          <w:trHeight w:val="144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F46/F49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Bcakup_Battery_Fault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Selhání záložní baterie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Chyba záložní baterie. 1. Zkontrolujte kapacitu baterie; 2. Zkontrolujte spojení mezi bateriemi a měniči; 3. Pokud se měnič po snížení zátěže nemůže vrátit do normálu, vyhledejte pomoc od nás</w:t>
              <w:br/>
              <w:br/>
              <w:br/>
            </w:r>
          </w:p>
        </w:tc>
      </w:tr>
      <w:tr>
        <w:trPr>
          <w:trHeight w:val="144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F47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AC nad frekvencí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Komunikujte příliš často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Frekvence sítě je mimo rozsah 1. Zkontrolujte, zda je frekvence v rozsahu specifikací nebo ne; 2. Zkontrolujte, zda jsou AC kabely pevně a správně připojeny; 3. Pokud se nemůžete vrátit do normálního stavu, vyhledejte u nás pomoc.</w:t>
              <w:br/>
              <w:br/>
              <w:br/>
            </w:r>
          </w:p>
        </w:tc>
      </w:tr>
      <w:tr>
        <w:trPr>
          <w:trHeight w:val="144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F48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AC nižší frekvence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Nedostatečná komunikace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Frekvence sítě je mimo rozsah 1. Zkontrolujte, zda je frekvence v rozsahu specifikací nebo ne; 2. Zkontrolujte, zda jsou AC kabely pevně a správně připojeny; 3. Pokud se nemůžete vrátit do normálního stavu, vyhledejte u nás pomoc.</w:t>
              <w:br/>
              <w:br/>
              <w:br/>
            </w:r>
          </w:p>
        </w:tc>
      </w:tr>
      <w:tr>
        <w:trPr>
          <w:trHeight w:val="144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F56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Napětí stejnosměrné přípojnice je příliš nízké</w:t>
              <w:br/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Napětí sběrnice je příliš nízké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Nízké napětí baterie 1. Zkontrolujte, zda není napětí baterie příliš nízké; 2. Pokud je napětí baterie příliš nízké, použijte k nabití baterie FV nebo síť; 3. Pokud se nemůžete vrátit do normálního stavu, vyhledejte u nás pomoc.</w:t>
              <w:br/>
              <w:br/>
              <w:br/>
              <w:br/>
            </w:r>
          </w:p>
        </w:tc>
      </w:tr>
      <w:tr>
        <w:trPr>
          <w:trHeight w:val="72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F58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Chyba komunikace BMS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Selhání komunikace BMS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</w:r>
          </w:p>
        </w:tc>
      </w:tr>
      <w:tr>
        <w:trPr>
          <w:trHeight w:val="72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F62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Detekce DRM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Zkontrolujte, zda není omylem aktivována funkce DRM.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Zkontrolujte, zda není poškozen kabel DRM</w:t>
            </w:r>
          </w:p>
        </w:tc>
      </w:tr>
      <w:tr>
        <w:trPr>
          <w:trHeight w:val="72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F63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ARC</w:t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oblouková porucha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1. Detekce poruchy ARC je pouze pro trh v USA 2. Zkontrolujte připojení kabelu FV modulu a odstraňte poruchu 3. Pokud se nemůžete vrátit do normálního stavu, vyhledejte u nás pomoc.</w:t>
              <w:br/>
              <w:br/>
            </w:r>
          </w:p>
        </w:tc>
      </w:tr>
      <w:tr>
        <w:trPr>
          <w:trHeight w:val="1200" w:hRule="atLeast"/>
        </w:trPr>
        <w:tc>
          <w:tcPr>
            <w:tcW w:w="110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 xml:space="preserve">F64</w:t>
            </w:r>
          </w:p>
        </w:tc>
        <w:tc>
          <w:tcPr>
            <w:tcW w:w="2268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Porucha chladiče při vysoké teplotě</w:t>
              <w:br/>
            </w:r>
          </w:p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ascii="Arial" w:hAnsi="Arial" w:cs="Arial"/>
                <w:color w:val="231F20"/>
                <w:sz w:val="18"/>
                <w:szCs w:val="18"/>
              </w:rPr>
              <w:t>Teplota radiátoru je příliš vysoká</w:t>
            </w:r>
          </w:p>
        </w:tc>
        <w:tc>
          <w:tcPr>
            <w:tcW w:w="5386" w:type="dxa"/>
            <w:tcBorders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" w:hAnsi="Arial" w:cs="Arial"/>
                <w:color w:val="231F20"/>
                <w:sz w:val="18"/>
                <w:szCs w:val="18"/>
              </w:rPr>
            </w:pPr>
            <w:r>
              <w:rPr>
                <w:rFonts w:cs="Arial" w:ascii="Arial" w:hAnsi="Arial"/>
                <w:color w:val="231F20"/>
                <w:sz w:val="18"/>
                <w:szCs w:val="18"/>
              </w:rPr>
              <w:t>Teplota chladiče je příliš vysoká 1. Zkontrolujte, zda není teplota pracovního prostředí příliš vysoká; 2. Vypněte měnič na 10 minut a restartujte jej; 3. Pokud se nemůžete vrátit do normálního stavu, vyhledejte od nás pomoc.</w:t>
              <w:br/>
              <w:br/>
              <w:br/>
            </w:r>
          </w:p>
        </w:tc>
      </w:tr>
    </w:tbl>
    <w:p>
      <w:pPr>
        <w:pStyle w:val="Normal"/>
        <w:spacing w:lineRule="atLeast" w:line="24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2"/>
        </w:numPr>
        <w:rPr/>
      </w:pPr>
      <w:r>
        <w:rPr/>
        <w:t>slepé střevo</w:t>
      </w:r>
    </w:p>
    <w:p>
      <w:pPr>
        <w:pStyle w:val="Heading2"/>
        <w:numPr>
          <w:ilvl w:val="1"/>
          <w:numId w:val="2"/>
        </w:numPr>
        <w:rPr/>
      </w:pPr>
      <w:bookmarkStart w:id="96" w:name="_附录一：机型选择表"/>
      <w:bookmarkStart w:id="97" w:name="_附录一：额定功率机型选择表"/>
      <w:bookmarkEnd w:id="96"/>
      <w:bookmarkEnd w:id="97"/>
      <w:r>
        <w:rPr/>
        <w:t>Příloha 1: Tabulka výběru modelu jmenovitého výkonu</w:t>
      </w:r>
      <w:bookmarkStart w:id="98" w:name="OLE_LINK4"/>
      <w:bookmarkEnd w:id="98"/>
    </w:p>
    <w:tbl>
      <w:tblPr>
        <w:tblW w:w="8377" w:type="dxa"/>
        <w:jc w:val="start"/>
        <w:tblInd w:w="142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"/>
        <w:gridCol w:w="1360"/>
        <w:gridCol w:w="1305"/>
        <w:gridCol w:w="1291"/>
        <w:gridCol w:w="1237"/>
        <w:gridCol w:w="1237"/>
        <w:gridCol w:w="1483"/>
      </w:tblGrid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Třífázové nízké napětí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Vysoké napětí A série 15kw (1200V)</w:t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Vysoké napětí A série 15kw (650V)</w:t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Vysoké napětí D série 5-10kw</w:t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Vysoké napětí B série 50kw (1200V)</w:t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Vysokonapěťová řada B 50kw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(650 V)</w:t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Výchozí 12kw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Výchozí 15kw</w:t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Výchozí 15kw</w:t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Výchozí 10kw</w:t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Výchozí 50kw</w:t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Výchozí 30KW</w:t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12 kW</w:t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10kw</w:t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40kw</w:t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25kw</w:t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8kw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10kw</w:t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8kw</w:t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30kw</w:t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20kw</w:t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8kw</w:t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35kw</w:t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5kw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20kw</w:t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60 kW (USA)</w:t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14 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25kw</w:t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80 kW</w:t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15kw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29,9 kW</w:t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16 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18kw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20kw</w:t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4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99" w:name="_附录二：机器系列区分表"/>
      <w:bookmarkEnd w:id="99"/>
      <w:r>
        <w:rPr/>
        <w:t>Příloha 2: Tabulka klasifikace řad strojů</w:t>
      </w:r>
    </w:p>
    <w:p>
      <w:pPr>
        <w:pStyle w:val="Normal"/>
        <w:rPr/>
      </w:pPr>
      <w:r>
        <w:rPr/>
      </w:r>
    </w:p>
    <w:tbl>
      <w:tblPr>
        <w:tblW w:w="4077" w:type="dxa"/>
        <w:jc w:val="start"/>
        <w:tblInd w:w="142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33"/>
        <w:gridCol w:w="1560"/>
        <w:gridCol w:w="1984"/>
      </w:tblGrid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Třífázové nízké napětí</w:t>
            </w:r>
          </w:p>
        </w:tc>
        <w:tc>
          <w:tcPr>
            <w:tcW w:w="1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Třífázové vysoké napětí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A</w:t>
            </w:r>
          </w:p>
        </w:tc>
        <w:tc>
          <w:tcPr>
            <w:tcW w:w="1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NULA</w:t>
            </w:r>
          </w:p>
        </w:tc>
        <w:tc>
          <w:tcPr>
            <w:tcW w:w="1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Série skořepiny 6-25kw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B</w:t>
            </w:r>
          </w:p>
        </w:tc>
        <w:tc>
          <w:tcPr>
            <w:tcW w:w="1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NULA</w:t>
            </w:r>
          </w:p>
        </w:tc>
        <w:tc>
          <w:tcPr>
            <w:tcW w:w="1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Série skořepiny 30-50kw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C</w:t>
            </w:r>
          </w:p>
        </w:tc>
        <w:tc>
          <w:tcPr>
            <w:tcW w:w="1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Sériový stroj typu vše v jednom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D</w:t>
            </w:r>
          </w:p>
        </w:tc>
        <w:tc>
          <w:tcPr>
            <w:tcW w:w="1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Série 5-10kw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100" w:name="_附录三：输出电压选择表"/>
      <w:bookmarkEnd w:id="100"/>
      <w:r>
        <w:rPr/>
        <w:t>Příloha 3: Tabulka výběru výstupního napětí</w:t>
      </w:r>
    </w:p>
    <w:tbl>
      <w:tblPr>
        <w:tblW w:w="8046" w:type="dxa"/>
        <w:jc w:val="start"/>
        <w:tblInd w:w="142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533"/>
        <w:gridCol w:w="2410"/>
        <w:gridCol w:w="2552"/>
        <w:gridCol w:w="2551"/>
      </w:tblGrid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Třífázové nízké napětí</w:t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Třífázové vysoké napětí 650V</w:t>
            </w:r>
          </w:p>
        </w:tc>
        <w:tc>
          <w:tcPr>
            <w:tcW w:w="25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Třífázové vysoké napětí 1200V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LN:220VAC LL:380VAC</w:t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LN:120VAC LL:208VAC</w:t>
            </w:r>
          </w:p>
        </w:tc>
        <w:tc>
          <w:tcPr>
            <w:tcW w:w="25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LN:220VAC LL:380VAC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LN:230VAC LL:398VAC</w:t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LN:115VAC LL:200VAC</w:t>
            </w:r>
          </w:p>
        </w:tc>
        <w:tc>
          <w:tcPr>
            <w:tcW w:w="25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LN:230VAC LL:400VAC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LN:240VAC LL:415VAC</w:t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LN:133VAC LL:230VAC</w:t>
            </w:r>
          </w:p>
        </w:tc>
        <w:tc>
          <w:tcPr>
            <w:tcW w:w="25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LN:277VAC LL:480VAC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LN:120VAC LL:208VAC</w:t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LN:127VAC LL:220VAC</w:t>
            </w:r>
          </w:p>
        </w:tc>
        <w:tc>
          <w:tcPr>
            <w:tcW w:w="25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LN:127VAC LL:220VAC</w:t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val="000000"/>
              </w:rPr>
              <w:t>LN:133VAC LL:220VAC</w:t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LN:115VAC LL:200VAC</w:t>
            </w:r>
          </w:p>
        </w:tc>
        <w:tc>
          <w:tcPr>
            <w:tcW w:w="25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bookmarkStart w:id="101" w:name="_附录四%3A电网安规选择表"/>
      <w:bookmarkEnd w:id="101"/>
      <w:r>
        <w:rPr/>
        <w:t>Příloha 4: Tabulka výběru bezpečnostní regulace mřížky</w:t>
      </w:r>
    </w:p>
    <w:tbl>
      <w:tblPr>
        <w:tblW w:w="85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702"/>
        <w:gridCol w:w="4073"/>
        <w:gridCol w:w="3747"/>
      </w:tblGrid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Název bezpečnostních předpisů pro rozvodnou síť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NOMÁLNÍ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IEEE1547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PRAVIDLO 21,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SRD_UL1741,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CEI_0_21_Interní,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Itálie &lt;11,9kw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EN50549_CZ,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česky &gt;16A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AS4777_A,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AS4777_B,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AS4777_C,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AS4777_NewZealand,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VDE4105,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Německo</w:t>
            </w:r>
          </w:p>
        </w:tc>
      </w:tr>
      <w:tr>
        <w:trPr>
          <w:trHeight w:val="396" w:hRule="atLeast"/>
        </w:trPr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OVE_Directive_R25,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RakouskoRakousko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EN50549_CZ_PPDS_L16A,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česky &lt;16A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NRS097,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Jižní Afrika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G98,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G99,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EN50549_1_Norway_133V,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Norsko-133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EN50549_1_Norway_230V,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Norsko-230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JAPONSKO_200VAC,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Japonsko - 200VAC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CEI_0_21_Externí,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Itálie &gt;11,9kw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CEI_0_21_Areti,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Řím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dvacet jedna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JAPAN_400VAC_3P3W,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Japonsko-400VAC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dvacet dva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 xml:space="preserve">JAPAN_415VAC_3P4W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Japonsko-415VAC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  <w:t>dvacet tři</w:t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EN 50549-1-Švýcarsko</w:t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/>
            </w:pPr>
            <w:r>
              <w:rPr/>
              <w:t>Švýcarsko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407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37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2"/>
        </w:numPr>
        <w:rPr/>
      </w:pPr>
      <w:r>
        <w:rPr/>
        <w:t>Dodatek pátý:</w:t>
      </w:r>
    </w:p>
    <w:sectPr>
      <w:headerReference w:type="default" r:id="rId6"/>
      <w:footerReference w:type="default" r:id="rId7"/>
      <w:type w:val="nextPage"/>
      <w:pgSz w:w="11906" w:h="16838"/>
      <w:pgMar w:left="1800" w:right="1800" w:header="851" w:top="1440" w:footer="992" w:bottom="1440" w:gutter="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0" w:characterSet="windows-1252"/>
    <w:family w:val="roman"/>
    <w:pitch w:val="default"/>
  </w:font>
  <w:font w:name="Arial">
    <w:charset w:val="00" w:characterSet="windows-1252"/>
    <w:family w:val="swiss"/>
    <w:pitch w:val="default"/>
  </w:font>
  <w:font w:name="Symbol">
    <w:charset w:val="02"/>
    <w:family w:val="roman"/>
    <w:pitch w:val="default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default"/>
  </w:font>
  <w:font w:name="宋体">
    <w:charset w:val="86"/>
    <w:family w:val="auto"/>
    <w:pitch w:val="default"/>
  </w:font>
  <w:font w:name="Cambria">
    <w:charset w:val="00" w:characterSet="windows-1252"/>
    <w:family w:val="roman"/>
    <w:pitch w:val="default"/>
  </w:font>
  <w:font w:name="Tahoma">
    <w:charset w:val="00" w:characterSet="windows-1252"/>
    <w:family w:val="swiss"/>
    <w:pitch w:val="default"/>
  </w:font>
  <w:font w:name="Consolas">
    <w:charset w:val="00" w:characterSet="windows-1252"/>
    <w:family w:val="modern"/>
    <w:pitch w:val="default"/>
  </w:font>
  <w:font w:name="微软雅黑">
    <w:charset w:val="86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left" w:pos="3630" w:leader="none"/>
        <w:tab w:val="center" w:pos="4153" w:leader="none"/>
        <w:tab w:val="right" w:pos="8306" w:leader="none"/>
      </w:tabs>
      <w:ind w:firstLine="540"/>
      <w:jc w:val="both"/>
      <w:rPr/>
    </w:pPr>
    <w:r>
      <w:rPr>
        <w:rFonts w:eastAsia="Times New Roman"/>
      </w:rPr>
      <w:t xml:space="preserve">Ne.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Times New Roman"/>
      </w:rPr>
      <w:t xml:space="preserve">Stránky celkem</w:t>
    </w:r>
    <w:r>
      <w:rPr/>
      <w:fldChar w:fldCharType="begin"/>
    </w:r>
    <w:r>
      <w:rPr/>
      <w:instrText> NUMPAGES \* ARABIC </w:instrText>
    </w:r>
    <w:r>
      <w:rPr/>
      <w:fldChar w:fldCharType="separate"/>
    </w:r>
    <w:r>
      <w:rPr/>
      <w:t>53</w:t>
    </w:r>
    <w:r>
      <w:rPr/>
      <w:fldChar w:fldCharType="end"/>
    </w:r>
    <w:r>
      <w:rPr>
        <w:rFonts w:eastAsia="Times New Roman"/>
      </w:rPr>
      <w:t xml:space="preserve">Strana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left" w:pos="3630" w:leader="none"/>
        <w:tab w:val="center" w:pos="4153" w:leader="none"/>
        <w:tab w:val="right" w:pos="8306" w:leader="none"/>
      </w:tabs>
      <w:ind w:firstLine="540"/>
      <w:jc w:val="both"/>
      <w:rPr/>
    </w:pPr>
    <w:r>
      <w:rPr>
        <w:rFonts w:eastAsia="Times New Roman"/>
      </w:rPr>
      <w:t xml:space="preserve">Ne.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  <w:r>
      <w:rPr>
        <w:rFonts w:eastAsia="Times New Roman"/>
      </w:rPr>
      <w:t xml:space="preserve">Stránky celkem</w:t>
    </w:r>
    <w:r>
      <w:rPr/>
      <w:fldChar w:fldCharType="begin"/>
    </w:r>
    <w:r>
      <w:rPr/>
      <w:instrText> NUMPAGES \* ARABIC </w:instrText>
    </w:r>
    <w:r>
      <w:rPr/>
      <w:fldChar w:fldCharType="separate"/>
    </w:r>
    <w:r>
      <w:rPr/>
      <w:t>53</w:t>
    </w:r>
    <w:r>
      <w:rPr/>
      <w:fldChar w:fldCharType="end"/>
    </w:r>
    <w:r>
      <w:rPr>
        <w:rFonts w:eastAsia="Times New Roman"/>
      </w:rPr>
      <w:t xml:space="preserve">Strana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left" w:pos="3630" w:leader="none"/>
        <w:tab w:val="center" w:pos="4153" w:leader="none"/>
        <w:tab w:val="right" w:pos="8306" w:leader="none"/>
      </w:tabs>
      <w:ind w:firstLine="540"/>
      <w:jc w:val="both"/>
      <w:rPr/>
    </w:pPr>
    <w:r>
      <w:rPr>
        <w:rFonts w:eastAsia="Times New Roman"/>
      </w:rPr>
      <w:t xml:space="preserve">Ne.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53</w:t>
    </w:r>
    <w:r>
      <w:rPr/>
      <w:fldChar w:fldCharType="end"/>
    </w:r>
    <w:r>
      <w:rPr>
        <w:rFonts w:eastAsia="Times New Roman"/>
      </w:rPr>
      <w:t xml:space="preserve">Stránky celkem</w:t>
    </w:r>
    <w:r>
      <w:rPr/>
      <w:fldChar w:fldCharType="begin"/>
    </w:r>
    <w:r>
      <w:rPr/>
      <w:instrText> NUMPAGES \* ARABIC </w:instrText>
    </w:r>
    <w:r>
      <w:rPr/>
      <w:fldChar w:fldCharType="separate"/>
    </w:r>
    <w:r>
      <w:rPr/>
      <w:t>53</w:t>
    </w:r>
    <w:r>
      <w:rPr/>
      <w:fldChar w:fldCharType="end"/>
    </w:r>
    <w:r>
      <w:rPr>
        <w:rFonts w:eastAsia="Times New Roman"/>
      </w:rPr>
      <w:t xml:space="preserve">Strana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nil"/>
      </w:pBdr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nil"/>
      </w:pBdr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nil"/>
      </w:pBdr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chineseCountingThousand"/>
      <w:lvlText w:val="%1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decimal"/>
      <w:lvlText w:val="%2.1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decimal"/>
      <w:lvlText w:val="%2.1.%3"/>
      <w:lvlJc w:val="start"/>
      <w:pPr>
        <w:tabs>
          <w:tab w:val="num" w:pos="0"/>
        </w:tabs>
        <w:ind w:start="720" w:hanging="720"/>
      </w:pPr>
      <w:rPr/>
    </w:lvl>
    <w:lvl w:ilvl="3">
      <w:start w:val="1"/>
      <w:pStyle w:val="Heading4"/>
      <w:numFmt w:val="decimal"/>
      <w:lvlText w:val="%2.1.%3.%4"/>
      <w:lvlJc w:val="start"/>
      <w:pPr>
        <w:tabs>
          <w:tab w:val="num" w:pos="0"/>
        </w:tabs>
        <w:ind w:start="864" w:hanging="864"/>
      </w:pPr>
      <w:rPr/>
    </w:lvl>
    <w:lvl w:ilvl="4">
      <w:start w:val="1"/>
      <w:pStyle w:val="Heading5"/>
      <w:numFmt w:val="decimal"/>
      <w:lvlText w:val="%1.%2.%3.%4.%5"/>
      <w:lvlJc w:val="start"/>
      <w:pPr>
        <w:tabs>
          <w:tab w:val="num" w:pos="0"/>
        </w:tabs>
        <w:ind w:start="1008" w:hanging="1008"/>
      </w:pPr>
      <w:rPr/>
    </w:lvl>
    <w:lvl w:ilvl="5">
      <w:start w:val="1"/>
      <w:pStyle w:val="Heading6"/>
      <w:numFmt w:val="decimal"/>
      <w:lvlText w:val="%1.%2.%3.%4.%5.%6"/>
      <w:lvlJc w:val="start"/>
      <w:pPr>
        <w:tabs>
          <w:tab w:val="num" w:pos="0"/>
        </w:tabs>
        <w:ind w:start="1152" w:hanging="1152"/>
      </w:pPr>
      <w:rPr/>
    </w:lvl>
    <w:lvl w:ilvl="6">
      <w:start w:val="1"/>
      <w:pStyle w:val="Heading7"/>
      <w:numFmt w:val="decimal"/>
      <w:lvlText w:val="%1.%2.%3.%4.%5.%6.%7"/>
      <w:lvlJc w:val="start"/>
      <w:pPr>
        <w:tabs>
          <w:tab w:val="num" w:pos="0"/>
        </w:tabs>
        <w:ind w:start="1296" w:hanging="1296"/>
      </w:pPr>
      <w:rPr/>
    </w:lvl>
    <w:lvl w:ilvl="7">
      <w:start w:val="1"/>
      <w:pStyle w:val="Heading8"/>
      <w:numFmt w:val="decimal"/>
      <w:lvlText w:val="%1.%2.%3.%4.%5.%6.%7.%8"/>
      <w:lvlJc w:val="start"/>
      <w:pPr>
        <w:tabs>
          <w:tab w:val="num" w:pos="0"/>
        </w:tabs>
        <w:ind w:start="1440" w:hanging="1440"/>
      </w:pPr>
      <w:rPr/>
    </w:lvl>
    <w:lvl w:ilvl="8">
      <w:start w:val="1"/>
      <w:pStyle w:val="Heading9"/>
      <w:numFmt w:val="decimal"/>
      <w:lvlText w:val="%1.%2.%3.%4.%5.%6.%7.%8.%9"/>
      <w:lvlJc w:val="start"/>
      <w:pPr>
        <w:tabs>
          <w:tab w:val="num" w:pos="0"/>
        </w:tabs>
        <w:ind w:start="1584" w:hanging="1584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425" w:hanging="425"/>
      </w:pPr>
      <w:rPr/>
    </w:lvl>
    <w:lvl w:ilvl="1">
      <w:start w:val="1"/>
      <w:numFmt w:val="decimal"/>
      <w:lvlText w:val="%1.%2."/>
      <w:lvlJc w:val="start"/>
      <w:pPr>
        <w:tabs>
          <w:tab w:val="num" w:pos="0"/>
        </w:tabs>
        <w:ind w:start="709" w:hanging="567"/>
      </w:pPr>
      <w:rPr/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709" w:hanging="709"/>
      </w:pPr>
      <w:rPr/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851" w:hanging="851"/>
      </w:pPr>
      <w:rPr/>
    </w:lvl>
    <w:lvl w:ilvl="4">
      <w:start w:val="1"/>
      <w:numFmt w:val="decimal"/>
      <w:lvlText w:val="%1.%2.%3.%4.%5."/>
      <w:lvlJc w:val="start"/>
      <w:pPr>
        <w:tabs>
          <w:tab w:val="num" w:pos="0"/>
        </w:tabs>
        <w:ind w:start="992" w:hanging="992"/>
      </w:pPr>
      <w:rPr/>
    </w:lvl>
    <w:lvl w:ilvl="5">
      <w:start w:val="1"/>
      <w:numFmt w:val="decimal"/>
      <w:lvlText w:val="%1.%2.%3.%4.%5.%6."/>
      <w:lvlJc w:val="start"/>
      <w:pPr>
        <w:tabs>
          <w:tab w:val="num" w:pos="0"/>
        </w:tabs>
        <w:ind w:start="1134" w:hanging="1134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1276" w:hanging="1276"/>
      </w:pPr>
      <w:rPr/>
    </w:lvl>
    <w:lvl w:ilvl="7">
      <w:start w:val="1"/>
      <w:numFmt w:val="decimal"/>
      <w:lvlText w:val="%1.%2.%3.%4.%5.%6.%7.%8."/>
      <w:lvlJc w:val="start"/>
      <w:pPr>
        <w:tabs>
          <w:tab w:val="num" w:pos="0"/>
        </w:tabs>
        <w:ind w:start="1418" w:hanging="1418"/>
      </w:pPr>
      <w:rPr/>
    </w:lvl>
    <w:lvl w:ilvl="8">
      <w:start w:val="1"/>
      <w:numFmt w:val="decimal"/>
      <w:lvlText w:val="%1.%2.%3.%4.%5.%6.%7.%8.%9."/>
      <w:lvlJc w:val="start"/>
      <w:pPr>
        <w:tabs>
          <w:tab w:val="num" w:pos="0"/>
        </w:tabs>
        <w:ind w:start="1559" w:hanging="1559"/>
      </w:pPr>
      <w:rPr/>
    </w:lvl>
  </w:abstractNum>
  <w:abstractNum w:abstractNumId="3">
    <w:lvl w:ilvl="0">
      <w:start w:val="1"/>
      <w:numFmt w:val="decimal"/>
      <w:suff w:val="space"/>
      <w:lvlText w:val="%1."/>
      <w:lvlJc w:val="start"/>
      <w:pPr>
        <w:tabs>
          <w:tab w:val="num" w:pos="0"/>
        </w:tabs>
        <w:ind w:start="0" w:hanging="0"/>
      </w:pPr>
      <w:rPr/>
    </w:lvl>
  </w:abstractNum>
  <w:abstractNum w:abstractNumId="4">
    <w:lvl w:ilvl="0">
      <w:numFmt w:val="decimal"/>
      <w:lvlText w:val="%1"/>
      <w:lvlJc w:val="start"/>
      <w:pPr>
        <w:tabs>
          <w:tab w:val="num" w:pos="0"/>
        </w:tabs>
        <w:ind w:start="420" w:hanging="420"/>
      </w:pPr>
      <w:rPr/>
    </w:lvl>
    <w:lvl w:ilvl="1">
      <w:start w:val="1"/>
      <w:numFmt w:val="lowerLetter"/>
      <w:lvlText w:val="%2)"/>
      <w:lvlJc w:val="start"/>
      <w:pPr>
        <w:tabs>
          <w:tab w:val="num" w:pos="0"/>
        </w:tabs>
        <w:ind w:start="840" w:hanging="42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260" w:hanging="42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1680" w:hanging="420"/>
      </w:pPr>
      <w:rPr/>
    </w:lvl>
    <w:lvl w:ilvl="4">
      <w:start w:val="1"/>
      <w:numFmt w:val="lowerLetter"/>
      <w:lvlText w:val="%5)"/>
      <w:lvlJc w:val="start"/>
      <w:pPr>
        <w:tabs>
          <w:tab w:val="num" w:pos="0"/>
        </w:tabs>
        <w:ind w:start="2100" w:hanging="42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2520" w:hanging="42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2940" w:hanging="420"/>
      </w:pPr>
      <w:rPr/>
    </w:lvl>
    <w:lvl w:ilvl="7">
      <w:start w:val="1"/>
      <w:numFmt w:val="lowerLetter"/>
      <w:lvlText w:val="%8)"/>
      <w:lvlJc w:val="start"/>
      <w:pPr>
        <w:tabs>
          <w:tab w:val="num" w:pos="0"/>
        </w:tabs>
        <w:ind w:start="3360" w:hanging="42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3780" w:hanging="420"/>
      </w:pPr>
      <w:rPr/>
    </w:lvl>
  </w:abstractNum>
  <w:abstractNum w:abstractNumId="5">
    <w:lvl w:ilvl="0">
      <w:numFmt w:val="decimal"/>
      <w:lvlText w:val="%1"/>
      <w:lvlJc w:val="start"/>
      <w:pPr>
        <w:tabs>
          <w:tab w:val="num" w:pos="0"/>
        </w:tabs>
        <w:ind w:start="405" w:hanging="405"/>
      </w:pPr>
      <w:rPr/>
    </w:lvl>
    <w:lvl w:ilvl="1">
      <w:start w:val="1"/>
      <w:numFmt w:val="lowerLetter"/>
      <w:lvlText w:val="%2)"/>
      <w:lvlJc w:val="start"/>
      <w:pPr>
        <w:tabs>
          <w:tab w:val="num" w:pos="0"/>
        </w:tabs>
        <w:ind w:start="840" w:hanging="42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260" w:hanging="42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1680" w:hanging="420"/>
      </w:pPr>
      <w:rPr/>
    </w:lvl>
    <w:lvl w:ilvl="4">
      <w:start w:val="1"/>
      <w:numFmt w:val="lowerLetter"/>
      <w:lvlText w:val="%5)"/>
      <w:lvlJc w:val="start"/>
      <w:pPr>
        <w:tabs>
          <w:tab w:val="num" w:pos="0"/>
        </w:tabs>
        <w:ind w:start="2100" w:hanging="42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2520" w:hanging="42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2940" w:hanging="420"/>
      </w:pPr>
      <w:rPr/>
    </w:lvl>
    <w:lvl w:ilvl="7">
      <w:start w:val="1"/>
      <w:numFmt w:val="lowerLetter"/>
      <w:lvlText w:val="%8)"/>
      <w:lvlJc w:val="start"/>
      <w:pPr>
        <w:tabs>
          <w:tab w:val="num" w:pos="0"/>
        </w:tabs>
        <w:ind w:start="3360" w:hanging="42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3780" w:hanging="420"/>
      </w:pPr>
      <w:rPr/>
    </w:lvl>
  </w:abstractNum>
  <w:abstractNum w:abstractNumId="6">
    <w:lvl w:ilvl="0">
      <w:numFmt w:val="decimal"/>
      <w:lvlText w:val="%1"/>
      <w:lvlJc w:val="start"/>
      <w:pPr>
        <w:tabs>
          <w:tab w:val="num" w:pos="0"/>
        </w:tabs>
        <w:ind w:start="360" w:hanging="360"/>
      </w:pPr>
      <w:rPr/>
    </w:lvl>
    <w:lvl w:ilvl="1">
      <w:start w:val="1"/>
      <w:numFmt w:val="lowerLetter"/>
      <w:lvlText w:val="%2)"/>
      <w:lvlJc w:val="start"/>
      <w:pPr>
        <w:tabs>
          <w:tab w:val="num" w:pos="0"/>
        </w:tabs>
        <w:ind w:start="840" w:hanging="42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260" w:hanging="42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1680" w:hanging="420"/>
      </w:pPr>
      <w:rPr/>
    </w:lvl>
    <w:lvl w:ilvl="4">
      <w:start w:val="1"/>
      <w:numFmt w:val="lowerLetter"/>
      <w:lvlText w:val="%5)"/>
      <w:lvlJc w:val="start"/>
      <w:pPr>
        <w:tabs>
          <w:tab w:val="num" w:pos="0"/>
        </w:tabs>
        <w:ind w:start="2100" w:hanging="42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2520" w:hanging="42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2940" w:hanging="420"/>
      </w:pPr>
      <w:rPr/>
    </w:lvl>
    <w:lvl w:ilvl="7">
      <w:start w:val="1"/>
      <w:numFmt w:val="lowerLetter"/>
      <w:lvlText w:val="%8)"/>
      <w:lvlJc w:val="start"/>
      <w:pPr>
        <w:tabs>
          <w:tab w:val="num" w:pos="0"/>
        </w:tabs>
        <w:ind w:start="3360" w:hanging="42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3780" w:hanging="420"/>
      </w:pPr>
      <w:rPr/>
    </w:lvl>
  </w:abstractNum>
  <w:abstractNum w:abstractNumId="7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start"/>
      <w:pPr>
        <w:tabs>
          <w:tab w:val="num" w:pos="0"/>
        </w:tabs>
        <w:ind w:star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start"/>
      <w:pPr>
        <w:tabs>
          <w:tab w:val="num" w:pos="0"/>
        </w:tabs>
        <w:ind w:star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start"/>
      <w:pPr>
        <w:tabs>
          <w:tab w:val="num" w:pos="0"/>
        </w:tabs>
        <w:ind w:star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start"/>
      <w:pPr>
        <w:tabs>
          <w:tab w:val="num" w:pos="0"/>
        </w:tabs>
        <w:ind w:star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  <w:lvlOverride w:ilvl="1">
      <w:startOverride w:val="1"/>
    </w:lvlOverride>
  </w:num>
</w:numbering>
</file>

<file path=word/settings.xml><?xml version="1.0" encoding="utf-8"?>
<w:settings xmlns:w="http://schemas.openxmlformats.org/wordprocessingml/2006/main">
  <w:zoom w:percent="110"/>
  <w:defaultTabStop w:val="420"/>
  <w:autoHyphenation w:val="true"/>
  <w:compat>
    <w:noLeading/>
    <w:doNotExpandShiftReturn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Heading1">
    <w:name w:val="Heading 1"/>
    <w:basedOn w:val="Contents1"/>
    <w:next w:val="Normal"/>
    <w:qFormat/>
    <w:pPr>
      <w:keepNext w:val="true"/>
      <w:keepLines/>
      <w:numPr>
        <w:ilvl w:val="0"/>
        <w:numId w:val="2"/>
      </w:numPr>
      <w:tabs>
        <w:tab w:val="left" w:pos="300" w:leader="none"/>
        <w:tab w:val="left" w:pos="425" w:leader="none"/>
        <w:tab w:val="right" w:pos="8296" w:leader="dot"/>
      </w:tabs>
      <w:spacing w:lineRule="auto" w:line="720"/>
      <w:outlineLvl w:val="0"/>
    </w:pPr>
    <w:rPr>
      <w:b/>
      <w:bCs/>
      <w:kern w:val="2"/>
      <w:sz w:val="28"/>
      <w:szCs w:val="44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2"/>
      </w:numPr>
      <w:tabs>
        <w:tab w:val="clear" w:pos="420"/>
        <w:tab w:val="left" w:pos="709" w:leader="none"/>
      </w:tabs>
      <w:spacing w:lineRule="auto" w:line="360"/>
      <w:outlineLvl w:val="1"/>
    </w:pPr>
    <w:rPr>
      <w:rFonts w:ascii="Arial" w:hAnsi="Arial" w:cs="Arial"/>
      <w:b/>
      <w:bCs/>
      <w:sz w:val="24"/>
      <w:szCs w:val="32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2"/>
      </w:numPr>
      <w:tabs>
        <w:tab w:val="clear" w:pos="420"/>
        <w:tab w:val="left" w:pos="709" w:leader="none"/>
      </w:tabs>
      <w:outlineLvl w:val="2"/>
    </w:pPr>
    <w:rPr>
      <w:b/>
      <w:bCs/>
      <w:szCs w:val="32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3"/>
        <w:numId w:val="1"/>
      </w:numPr>
      <w:tabs>
        <w:tab w:val="clear" w:pos="420"/>
        <w:tab w:val="left" w:pos="864" w:leader="none"/>
      </w:tabs>
      <w:outlineLvl w:val="3"/>
    </w:pPr>
    <w:rPr>
      <w:rFonts w:ascii="Arial" w:hAnsi="Arial" w:cs="Arial"/>
      <w:b/>
      <w:bCs/>
      <w:szCs w:val="28"/>
    </w:rPr>
  </w:style>
  <w:style w:type="paragraph" w:styleId="Heading5">
    <w:name w:val="Heading 5"/>
    <w:basedOn w:val="Normal"/>
    <w:next w:val="Normal"/>
    <w:qFormat/>
    <w:pPr>
      <w:keepNext w:val="true"/>
      <w:keepLines/>
      <w:numPr>
        <w:ilvl w:val="4"/>
        <w:numId w:val="1"/>
      </w:numPr>
      <w:tabs>
        <w:tab w:val="clear" w:pos="420"/>
        <w:tab w:val="left" w:pos="1008" w:leader="none"/>
      </w:tabs>
      <w:spacing w:lineRule="auto" w:line="374" w:before="280" w:after="290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5"/>
        <w:numId w:val="1"/>
      </w:numPr>
      <w:tabs>
        <w:tab w:val="clear" w:pos="420"/>
        <w:tab w:val="left" w:pos="1152" w:leader="none"/>
      </w:tabs>
      <w:spacing w:lineRule="auto" w:line="319" w:before="240" w:after="64"/>
      <w:outlineLvl w:val="5"/>
    </w:pPr>
    <w:rPr>
      <w:rFonts w:ascii="Arial" w:hAnsi="Arial" w:eastAsia="黑体" w:cs="Arial"/>
      <w:b/>
      <w:bCs/>
      <w:sz w:val="24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6"/>
        <w:numId w:val="1"/>
      </w:numPr>
      <w:tabs>
        <w:tab w:val="clear" w:pos="420"/>
        <w:tab w:val="left" w:pos="1296" w:leader="none"/>
      </w:tabs>
      <w:spacing w:lineRule="auto" w:line="319" w:before="240" w:after="64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7"/>
        <w:numId w:val="1"/>
      </w:numPr>
      <w:tabs>
        <w:tab w:val="clear" w:pos="420"/>
        <w:tab w:val="left" w:pos="1440" w:leader="none"/>
      </w:tabs>
      <w:spacing w:lineRule="auto" w:line="319" w:before="240" w:after="64"/>
      <w:outlineLvl w:val="7"/>
    </w:pPr>
    <w:rPr>
      <w:rFonts w:ascii="Arial" w:hAnsi="Arial" w:eastAsia="黑体" w:cs="Arial"/>
      <w:sz w:val="24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8"/>
        <w:numId w:val="1"/>
      </w:numPr>
      <w:tabs>
        <w:tab w:val="clear" w:pos="420"/>
        <w:tab w:val="left" w:pos="1584" w:leader="none"/>
      </w:tabs>
      <w:spacing w:lineRule="auto" w:line="319" w:before="240" w:after="64"/>
      <w:outlineLvl w:val="8"/>
    </w:pPr>
    <w:rPr>
      <w:rFonts w:ascii="Arial" w:hAnsi="Arial" w:eastAsia="黑体" w:cs="Arial"/>
      <w:szCs w:val="21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  <w:sz w:val="20"/>
    </w:rPr>
  </w:style>
  <w:style w:type="character" w:styleId="WW8Num7z1">
    <w:name w:val="WW8Num7z1"/>
    <w:qFormat/>
    <w:rPr>
      <w:rFonts w:ascii="Courier New" w:hAnsi="Courier New" w:cs="Courier New"/>
      <w:sz w:val="20"/>
    </w:rPr>
  </w:style>
  <w:style w:type="character" w:styleId="WW8Num7z2">
    <w:name w:val="WW8Num7z2"/>
    <w:qFormat/>
    <w:rPr>
      <w:rFonts w:ascii="Wingdings" w:hAnsi="Wingdings" w:cs="Wingdings"/>
      <w:sz w:val="20"/>
    </w:rPr>
  </w:style>
  <w:style w:type="character" w:styleId="Style5">
    <w:name w:val="默认段落字体"/>
    <w:qFormat/>
    <w:rPr/>
  </w:style>
  <w:style w:type="character" w:styleId="1Char">
    <w:name w:val="标题 1 Char"/>
    <w:qFormat/>
    <w:rPr>
      <w:b/>
      <w:bCs/>
      <w:kern w:val="2"/>
      <w:sz w:val="28"/>
      <w:szCs w:val="44"/>
    </w:rPr>
  </w:style>
  <w:style w:type="character" w:styleId="2Char">
    <w:name w:val="标题 2 Char"/>
    <w:qFormat/>
    <w:rPr>
      <w:rFonts w:ascii="Arial" w:hAnsi="Arial" w:cs="Arial"/>
      <w:b/>
      <w:bCs/>
      <w:kern w:val="2"/>
      <w:sz w:val="24"/>
      <w:szCs w:val="32"/>
    </w:rPr>
  </w:style>
  <w:style w:type="character" w:styleId="3Char">
    <w:name w:val="标题 3 Char"/>
    <w:qFormat/>
    <w:rPr>
      <w:b/>
      <w:bCs/>
      <w:kern w:val="2"/>
      <w:sz w:val="21"/>
      <w:szCs w:val="32"/>
    </w:rPr>
  </w:style>
  <w:style w:type="character" w:styleId="4Char">
    <w:name w:val="标题 4 Char"/>
    <w:qFormat/>
    <w:rPr>
      <w:rFonts w:ascii="Arial" w:hAnsi="Arial" w:cs="Arial"/>
      <w:b/>
      <w:bCs/>
      <w:kern w:val="2"/>
      <w:sz w:val="21"/>
      <w:szCs w:val="28"/>
    </w:rPr>
  </w:style>
  <w:style w:type="character" w:styleId="5Char">
    <w:name w:val="标题 5 Char"/>
    <w:qFormat/>
    <w:rPr>
      <w:b/>
      <w:bCs/>
      <w:kern w:val="2"/>
      <w:sz w:val="28"/>
      <w:szCs w:val="28"/>
    </w:rPr>
  </w:style>
  <w:style w:type="character" w:styleId="6Char">
    <w:name w:val="标题 6 Char"/>
    <w:qFormat/>
    <w:rPr>
      <w:rFonts w:ascii="Arial" w:hAnsi="Arial" w:eastAsia="黑体" w:cs="Arial"/>
      <w:b/>
      <w:bCs/>
      <w:kern w:val="2"/>
      <w:sz w:val="24"/>
      <w:szCs w:val="24"/>
    </w:rPr>
  </w:style>
  <w:style w:type="character" w:styleId="7Char">
    <w:name w:val="标题 7 Char"/>
    <w:qFormat/>
    <w:rPr>
      <w:b/>
      <w:bCs/>
      <w:kern w:val="2"/>
      <w:sz w:val="24"/>
      <w:szCs w:val="24"/>
    </w:rPr>
  </w:style>
  <w:style w:type="character" w:styleId="8Char">
    <w:name w:val="标题 8 Char"/>
    <w:qFormat/>
    <w:rPr>
      <w:rFonts w:ascii="Arial" w:hAnsi="Arial" w:eastAsia="黑体" w:cs="Arial"/>
      <w:kern w:val="2"/>
      <w:sz w:val="24"/>
      <w:szCs w:val="24"/>
    </w:rPr>
  </w:style>
  <w:style w:type="character" w:styleId="9Char">
    <w:name w:val="标题 9 Char"/>
    <w:qFormat/>
    <w:rPr>
      <w:rFonts w:ascii="Arial" w:hAnsi="Arial" w:eastAsia="黑体" w:cs="Arial"/>
      <w:kern w:val="2"/>
      <w:sz w:val="21"/>
      <w:szCs w:val="21"/>
    </w:rPr>
  </w:style>
  <w:style w:type="character" w:styleId="Char">
    <w:name w:val="文档结构图 Char"/>
    <w:qFormat/>
    <w:rPr>
      <w:rFonts w:ascii="宋体" w:hAnsi="宋体"/>
      <w:kern w:val="2"/>
      <w:sz w:val="18"/>
      <w:szCs w:val="18"/>
    </w:rPr>
  </w:style>
  <w:style w:type="character" w:styleId="Char1">
    <w:name w:val="正文文本 Char"/>
    <w:qFormat/>
    <w:rPr>
      <w:kern w:val="2"/>
      <w:sz w:val="24"/>
    </w:rPr>
  </w:style>
  <w:style w:type="character" w:styleId="Char2">
    <w:name w:val="纯文本 Char"/>
    <w:qFormat/>
    <w:rPr>
      <w:rFonts w:ascii="宋体" w:hAnsi="宋体" w:eastAsia="宋体" w:cs="Courier New"/>
      <w:kern w:val="2"/>
      <w:sz w:val="21"/>
      <w:lang w:val="en-US" w:eastAsia="zh-CN" w:bidi="ar-SA"/>
    </w:rPr>
  </w:style>
  <w:style w:type="character" w:styleId="Char3">
    <w:name w:val="批注框文本 Char"/>
    <w:qFormat/>
    <w:rPr>
      <w:sz w:val="18"/>
      <w:szCs w:val="18"/>
    </w:rPr>
  </w:style>
  <w:style w:type="character" w:styleId="Char4">
    <w:name w:val="页脚 Char"/>
    <w:qFormat/>
    <w:rPr>
      <w:kern w:val="2"/>
      <w:sz w:val="18"/>
      <w:szCs w:val="18"/>
    </w:rPr>
  </w:style>
  <w:style w:type="character" w:styleId="Char5">
    <w:name w:val="页眉 Char"/>
    <w:qFormat/>
    <w:rPr>
      <w:kern w:val="2"/>
      <w:sz w:val="18"/>
      <w:szCs w:val="18"/>
    </w:rPr>
  </w:style>
  <w:style w:type="character" w:styleId="Char6">
    <w:name w:val="标题 Char"/>
    <w:qFormat/>
    <w:rPr>
      <w:rFonts w:ascii="Cambria" w:hAnsi="Cambria" w:cs="Times New Roman"/>
      <w:b/>
      <w:bCs/>
      <w:kern w:val="2"/>
      <w:sz w:val="32"/>
      <w:szCs w:val="32"/>
    </w:rPr>
  </w:style>
  <w:style w:type="character" w:styleId="VisitedInternetLink">
    <w:name w:val="FollowedHyperlink"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InternetLink">
    <w:name w:val="Hyperlink"/>
    <w:rPr>
      <w:color w:val="0000FF"/>
      <w:u w:val="single"/>
    </w:rPr>
  </w:style>
  <w:style w:type="character" w:styleId="Basicword">
    <w:name w:val="basic-word"/>
    <w:qFormat/>
    <w:rPr/>
  </w:style>
  <w:style w:type="character" w:styleId="Tgt1">
    <w:name w:val="tgt1"/>
    <w:qFormat/>
    <w:rPr/>
  </w:style>
  <w:style w:type="character" w:styleId="Appleconvertedspace">
    <w:name w:val="apple-converted-space"/>
    <w:qFormat/>
    <w:rPr/>
  </w:style>
  <w:style w:type="paragraph" w:styleId="Heading">
    <w:name w:val="Heading"/>
    <w:basedOn w:val="Normal"/>
    <w:next w:val="Normal"/>
    <w:qFormat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paragraph" w:styleId="TextBody">
    <w:name w:val="Body Text"/>
    <w:basedOn w:val="Normal"/>
    <w:pPr>
      <w:spacing w:before="0" w:after="160"/>
      <w:ind w:start="360" w:hanging="0"/>
    </w:pPr>
    <w:rPr>
      <w:sz w:val="24"/>
      <w:szCs w:val="20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Contents1">
    <w:name w:val="TOC 1"/>
    <w:basedOn w:val="Normal"/>
    <w:next w:val="Normal"/>
    <w:pPr>
      <w:tabs>
        <w:tab w:val="clear" w:pos="420"/>
        <w:tab w:val="left" w:pos="300" w:leader="none"/>
        <w:tab w:val="right" w:pos="8296" w:leader="dot"/>
      </w:tabs>
    </w:pPr>
    <w:rPr/>
  </w:style>
  <w:style w:type="paragraph" w:styleId="Style6">
    <w:name w:val="文档结构图"/>
    <w:basedOn w:val="Normal"/>
    <w:qFormat/>
    <w:pPr/>
    <w:rPr>
      <w:rFonts w:ascii="宋体" w:hAnsi="宋体"/>
      <w:sz w:val="18"/>
      <w:szCs w:val="18"/>
    </w:rPr>
  </w:style>
  <w:style w:type="paragraph" w:styleId="Contents3">
    <w:name w:val="TOC 3"/>
    <w:basedOn w:val="Normal"/>
    <w:next w:val="Normal"/>
    <w:pPr>
      <w:tabs>
        <w:tab w:val="clear" w:pos="420"/>
        <w:tab w:val="left" w:pos="840" w:leader="none"/>
        <w:tab w:val="right" w:pos="8296" w:leader="dot"/>
      </w:tabs>
      <w:ind w:firstLine="315"/>
    </w:pPr>
    <w:rPr/>
  </w:style>
  <w:style w:type="paragraph" w:styleId="Style7">
    <w:name w:val="纯文本"/>
    <w:basedOn w:val="Normal"/>
    <w:qFormat/>
    <w:pPr/>
    <w:rPr>
      <w:rFonts w:ascii="宋体" w:hAnsi="宋体" w:cs="Courier New"/>
      <w:szCs w:val="20"/>
    </w:rPr>
  </w:style>
  <w:style w:type="paragraph" w:styleId="Style8">
    <w:name w:val="批注框文本"/>
    <w:basedOn w:val="Normal"/>
    <w:qFormat/>
    <w:pPr>
      <w:widowControl/>
      <w:jc w:val="start"/>
    </w:pPr>
    <w:rPr>
      <w:kern w:val="0"/>
      <w:sz w:val="18"/>
      <w:szCs w:val="18"/>
    </w:rPr>
  </w:style>
  <w:style w:type="paragraph" w:styleId="HeaderandFooter">
    <w:name w:val="Header and Footer"/>
    <w:basedOn w:val="Normal"/>
    <w:qFormat/>
    <w:pPr>
      <w:suppressLineNumbers/>
      <w:tabs>
        <w:tab w:val="clear" w:pos="420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tabs>
        <w:tab w:val="clear" w:pos="420"/>
        <w:tab w:val="center" w:pos="4153" w:leader="none"/>
        <w:tab w:val="right" w:pos="8306" w:leader="none"/>
      </w:tabs>
      <w:snapToGrid w:val="false"/>
      <w:jc w:val="star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000000"/>
      </w:pBdr>
      <w:tabs>
        <w:tab w:val="clear" w:pos="420"/>
        <w:tab w:val="center" w:pos="4153" w:leader="none"/>
        <w:tab w:val="right" w:pos="8306" w:leader="none"/>
      </w:tabs>
      <w:snapToGrid w:val="false"/>
      <w:jc w:val="center"/>
    </w:pPr>
    <w:rPr>
      <w:sz w:val="18"/>
      <w:szCs w:val="18"/>
    </w:rPr>
  </w:style>
  <w:style w:type="paragraph" w:styleId="Contents2">
    <w:name w:val="TOC 2"/>
    <w:basedOn w:val="Normal"/>
    <w:next w:val="Normal"/>
    <w:pPr/>
    <w:rPr/>
  </w:style>
  <w:style w:type="paragraph" w:styleId="Tgt">
    <w:name w:val="tgt"/>
    <w:basedOn w:val="Normal"/>
    <w:qFormat/>
    <w:pPr>
      <w:widowControl/>
      <w:spacing w:before="100" w:after="100"/>
      <w:jc w:val="start"/>
    </w:pPr>
    <w:rPr>
      <w:rFonts w:ascii="宋体" w:hAnsi="宋体" w:cs="宋体"/>
      <w:kern w:val="0"/>
      <w:sz w:val="24"/>
    </w:rPr>
  </w:style>
  <w:style w:type="paragraph" w:styleId="Style9">
    <w:name w:val="列出段落"/>
    <w:basedOn w:val="Normal"/>
    <w:qFormat/>
    <w:pPr>
      <w:widowControl/>
      <w:snapToGrid w:val="false"/>
      <w:spacing w:before="0" w:after="200"/>
      <w:ind w:firstLine="420"/>
      <w:jc w:val="start"/>
    </w:pPr>
    <w:rPr>
      <w:rFonts w:ascii="Tahoma" w:hAnsi="Tahoma" w:eastAsia="微软雅黑" w:cs="Times New Roman"/>
      <w:kern w:val="0"/>
      <w:sz w:val="22"/>
      <w:szCs w:val="22"/>
    </w:rPr>
  </w:style>
  <w:style w:type="paragraph" w:styleId="1">
    <w:name w:val="列出段落1"/>
    <w:basedOn w:val="Normal"/>
    <w:qFormat/>
    <w:pPr>
      <w:widowControl/>
      <w:snapToGrid w:val="false"/>
      <w:spacing w:before="0" w:after="200"/>
      <w:ind w:firstLine="420"/>
      <w:jc w:val="start"/>
    </w:pPr>
    <w:rPr>
      <w:rFonts w:ascii="Tahoma" w:hAnsi="Tahoma" w:eastAsia="微软雅黑" w:cs="Times New Roman"/>
      <w:kern w:val="0"/>
      <w:sz w:val="22"/>
      <w:szCs w:val="22"/>
    </w:rPr>
  </w:style>
  <w:style w:type="paragraph" w:styleId="TableParagraph">
    <w:name w:val="Table Paragraph"/>
    <w:basedOn w:val="Normal"/>
    <w:qFormat/>
    <w:pPr>
      <w:autoSpaceDE w:val="false"/>
      <w:ind w:start="107" w:hanging="0"/>
      <w:jc w:val="start"/>
    </w:pPr>
    <w:rPr>
      <w:rFonts w:eastAsia="Times New Roman"/>
      <w:kern w:val="0"/>
      <w:sz w:val="22"/>
      <w:szCs w:val="22"/>
      <w:lang w:eastAsia="en-U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Relationship Id="r_odt_hyperlink" Type="http://schemas.openxmlformats.org/officeDocument/2006/relationships/hyperlink" Target="https://www.onlinedoctranslator.com/cs/?utm_source=onlinedoctranslator&amp;utm_medium=doc&amp;utm_campaign=attribution" TargetMode="External"/><Relationship Id="r_odt_logo" Type="http://schemas.openxmlformats.org/officeDocument/2006/relationships/image" Target="media/odt_attribution_logo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LibreOffice/7.1.4.2$Linux_X86_64 LibreOffice_project/10$Build-2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2021-01-30T02:35:00Z</dcterms:created>
  <dc:creator>User</dc:creator>
  <dc:description/>
  <dc:language>en-US</dc:language>
  <cp:lastModifiedBy>范</cp:lastModifiedBy>
  <cp:lastPrinted>2023-07-06T16:26:00Z</cp:lastPrinted>
  <dcterms:modified xsi:type="dcterms:W3CDTF">2023-12-20T00:52:14Z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6B311EAD142B4B79907B9C426193C7AB_13</vt:lpwstr>
  </property>
  <property fmtid="{D5CDD505-2E9C-101B-9397-08002B2CF9AE}" pid="3" name="KSOProductBuildVer">
    <vt:lpwstr>2052-12.1.0.16120</vt:lpwstr>
  </property>
  <property fmtid="{D5CDD505-2E9C-101B-9397-08002B2CF9AE}" pid="4" name="commondata">
    <vt:lpwstr>commondata</vt:lpwstr>
  </property>
</Properties>
</file>